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1" w:rsidRPr="002B397B" w:rsidRDefault="00CF25A1" w:rsidP="00CF25A1">
      <w:pPr>
        <w:pStyle w:val="Textoindependiente"/>
        <w:spacing w:line="360" w:lineRule="auto"/>
        <w:rPr>
          <w:rFonts w:ascii="Bookman Old Style" w:hAnsi="Bookman Old Style" w:cs="Arial"/>
          <w:b/>
          <w:sz w:val="34"/>
        </w:rPr>
      </w:pPr>
      <w:bookmarkStart w:id="0" w:name="_Toc122071255"/>
      <w:bookmarkStart w:id="1" w:name="_Toc122092770"/>
      <w:r w:rsidRPr="002B397B">
        <w:rPr>
          <w:rFonts w:ascii="Bookman Old Style" w:hAnsi="Bookman Old Style"/>
          <w:b/>
          <w:noProof/>
          <w:lang w:eastAsia="es-DO"/>
        </w:rPr>
        <w:drawing>
          <wp:anchor distT="0" distB="0" distL="114300" distR="114300" simplePos="0" relativeHeight="251662336" behindDoc="0" locked="0" layoutInCell="1" allowOverlap="1" wp14:anchorId="70F670A1" wp14:editId="394BD317">
            <wp:simplePos x="0" y="0"/>
            <wp:positionH relativeFrom="column">
              <wp:posOffset>2023745</wp:posOffset>
            </wp:positionH>
            <wp:positionV relativeFrom="paragraph">
              <wp:posOffset>0</wp:posOffset>
            </wp:positionV>
            <wp:extent cx="1450975" cy="555625"/>
            <wp:effectExtent l="0" t="0" r="0" b="0"/>
            <wp:wrapTopAndBottom/>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EE7">
        <w:rPr>
          <w:rFonts w:ascii="Bookman Old Style" w:hAnsi="Bookman Old Style" w:cs="Arial"/>
          <w:b/>
          <w:sz w:val="34"/>
        </w:rPr>
        <w:t xml:space="preserve">                                                                                                                          </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REPÚBLICA DOMINICANA</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MINISTERIO DE DEFENSA</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"TODO POR LA PATRIA"</w:t>
      </w:r>
    </w:p>
    <w:p w:rsidR="00CF25A1" w:rsidRPr="002B397B" w:rsidRDefault="00CF25A1" w:rsidP="00CF25A1">
      <w:pPr>
        <w:pStyle w:val="Textoindependiente"/>
        <w:spacing w:line="276" w:lineRule="auto"/>
        <w:rPr>
          <w:rFonts w:ascii="Bookman Old Style" w:hAnsi="Bookman Old Style"/>
          <w:b/>
          <w:sz w:val="28"/>
          <w:szCs w:val="28"/>
        </w:rPr>
      </w:pP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INSTITUTO DE SEGURIDAD SOCIAL DE LAS FUERZAS ARMADAS</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(ISSFFAA)</w:t>
      </w:r>
    </w:p>
    <w:p w:rsidR="00CF25A1" w:rsidRPr="002B397B" w:rsidRDefault="00CF25A1" w:rsidP="00CF25A1">
      <w:pPr>
        <w:jc w:val="center"/>
        <w:rPr>
          <w:rFonts w:ascii="Bookman Old Style" w:hAnsi="Bookman Old Style"/>
          <w:b/>
          <w:sz w:val="28"/>
          <w:szCs w:val="28"/>
        </w:rPr>
      </w:pPr>
      <w:r w:rsidRPr="002B397B">
        <w:rPr>
          <w:rFonts w:ascii="Bookman Old Style" w:hAnsi="Bookman Old Style"/>
          <w:b/>
          <w:sz w:val="24"/>
          <w:szCs w:val="24"/>
        </w:rPr>
        <w:t>SANTO DOMINGO, D. N</w:t>
      </w:r>
      <w:r w:rsidRPr="002B397B">
        <w:rPr>
          <w:rFonts w:ascii="Bookman Old Style" w:hAnsi="Bookman Old Style"/>
          <w:b/>
          <w:sz w:val="28"/>
          <w:szCs w:val="28"/>
        </w:rPr>
        <w:t>.</w:t>
      </w:r>
    </w:p>
    <w:p w:rsidR="00CF25A1" w:rsidRPr="002B397B" w:rsidRDefault="00CF25A1" w:rsidP="00CF25A1">
      <w:pPr>
        <w:pStyle w:val="Textoindependiente"/>
        <w:widowControl/>
        <w:numPr>
          <w:ilvl w:val="0"/>
          <w:numId w:val="11"/>
        </w:numPr>
        <w:autoSpaceDE/>
        <w:autoSpaceDN/>
        <w:spacing w:line="276" w:lineRule="auto"/>
        <w:ind w:right="-81"/>
        <w:jc w:val="center"/>
        <w:rPr>
          <w:rFonts w:ascii="Bookman Old Style" w:hAnsi="Bookman Old Style"/>
        </w:rPr>
      </w:pPr>
      <w:r w:rsidRPr="002B397B">
        <w:rPr>
          <w:rFonts w:ascii="Bookman Old Style" w:hAnsi="Bookman Old Style"/>
          <w:noProof/>
          <w:sz w:val="28"/>
          <w:szCs w:val="28"/>
          <w:lang w:eastAsia="es-DO"/>
        </w:rPr>
        <mc:AlternateContent>
          <mc:Choice Requires="wpg">
            <w:drawing>
              <wp:anchor distT="0" distB="0" distL="114300" distR="114300" simplePos="0" relativeHeight="251660288" behindDoc="0" locked="0" layoutInCell="1" allowOverlap="1" wp14:anchorId="599022A4" wp14:editId="098DC77F">
                <wp:simplePos x="0" y="0"/>
                <wp:positionH relativeFrom="column">
                  <wp:posOffset>2393315</wp:posOffset>
                </wp:positionH>
                <wp:positionV relativeFrom="paragraph">
                  <wp:posOffset>110490</wp:posOffset>
                </wp:positionV>
                <wp:extent cx="790575" cy="3810"/>
                <wp:effectExtent l="13335" t="7620" r="5715" b="762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33C6B" id="Grupo 278" o:spid="_x0000_s1026" style="position:absolute;margin-left:188.45pt;margin-top:8.7pt;width:62.25pt;height:.3pt;z-index:251660288"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group>
            </w:pict>
          </mc:Fallback>
        </mc:AlternateContent>
      </w:r>
      <w:bookmarkStart w:id="2" w:name="_GoBack"/>
    </w:p>
    <w:p w:rsidR="00CF25A1" w:rsidRPr="002B397B" w:rsidRDefault="001D5BE1" w:rsidP="00CF25A1">
      <w:pPr>
        <w:pStyle w:val="Ttulo1"/>
        <w:spacing w:line="276" w:lineRule="auto"/>
        <w:jc w:val="center"/>
        <w:rPr>
          <w:rFonts w:ascii="Bookman Old Style" w:hAnsi="Bookman Old Style"/>
          <w:iCs/>
          <w:sz w:val="24"/>
          <w:szCs w:val="24"/>
        </w:rPr>
      </w:pPr>
      <w:bookmarkStart w:id="3" w:name="_Toc131499383"/>
      <w:bookmarkStart w:id="4" w:name="_Toc131575905"/>
      <w:r w:rsidRPr="002B397B">
        <w:rPr>
          <w:rFonts w:ascii="Bookman Old Style" w:hAnsi="Bookman Old Style"/>
          <w:noProof/>
          <w:sz w:val="20"/>
          <w:lang w:eastAsia="es-DO"/>
        </w:rPr>
        <w:drawing>
          <wp:anchor distT="0" distB="0" distL="114300" distR="114300" simplePos="0" relativeHeight="251661312" behindDoc="1" locked="0" layoutInCell="1" allowOverlap="1" wp14:anchorId="2E3B08E5" wp14:editId="29D1016D">
            <wp:simplePos x="0" y="0"/>
            <wp:positionH relativeFrom="margin">
              <wp:posOffset>1279525</wp:posOffset>
            </wp:positionH>
            <wp:positionV relativeFrom="margin">
              <wp:posOffset>3105454</wp:posOffset>
            </wp:positionV>
            <wp:extent cx="3019425" cy="3091180"/>
            <wp:effectExtent l="0" t="0" r="9525" b="0"/>
            <wp:wrapSquare wrapText="bothSides"/>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Lst>
                    </a:blip>
                    <a:srcRect/>
                    <a:stretch>
                      <a:fillRect/>
                    </a:stretch>
                  </pic:blipFill>
                  <pic:spPr bwMode="auto">
                    <a:xfrm>
                      <a:off x="0" y="0"/>
                      <a:ext cx="3019425" cy="3091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
      <w:bookmarkEnd w:id="4"/>
      <w:r w:rsidR="00CF25A1" w:rsidRPr="002B397B">
        <w:rPr>
          <w:rFonts w:ascii="Bookman Old Style" w:hAnsi="Bookman Old Style"/>
          <w:iCs/>
          <w:sz w:val="24"/>
          <w:szCs w:val="24"/>
        </w:rPr>
        <w:t xml:space="preserve"> </w:t>
      </w:r>
    </w:p>
    <w:bookmarkEnd w:id="2"/>
    <w:p w:rsidR="00CF25A1" w:rsidRPr="002B397B" w:rsidRDefault="00CF25A1" w:rsidP="00CF25A1">
      <w:pPr>
        <w:rPr>
          <w:rFonts w:ascii="Bookman Old Style" w:hAnsi="Bookman Old Style"/>
        </w:rPr>
      </w:pPr>
    </w:p>
    <w:p w:rsidR="00CF25A1" w:rsidRPr="002B397B" w:rsidRDefault="00CF25A1" w:rsidP="00CF25A1">
      <w:pPr>
        <w:rPr>
          <w:rFonts w:ascii="Bookman Old Style" w:hAnsi="Bookman Old Style"/>
        </w:rPr>
      </w:pPr>
    </w:p>
    <w:p w:rsidR="00CF25A1" w:rsidRPr="002B397B" w:rsidRDefault="00CF25A1" w:rsidP="00CF25A1">
      <w:pPr>
        <w:jc w:val="right"/>
        <w:rPr>
          <w:rFonts w:ascii="Bookman Old Style" w:hAnsi="Bookman Old Style"/>
        </w:rPr>
      </w:pPr>
    </w:p>
    <w:p w:rsidR="00CF25A1" w:rsidRPr="002B397B" w:rsidRDefault="00CF25A1" w:rsidP="00CF25A1">
      <w:pPr>
        <w:jc w:val="center"/>
        <w:rPr>
          <w:rFonts w:ascii="Bookman Old Style" w:hAnsi="Bookman Old Style"/>
        </w:rPr>
      </w:pPr>
    </w:p>
    <w:p w:rsidR="00CF25A1" w:rsidRPr="002B397B" w:rsidRDefault="00CF25A1" w:rsidP="00CF25A1">
      <w:pPr>
        <w:jc w:val="both"/>
        <w:rPr>
          <w:rFonts w:ascii="Bookman Old Style" w:hAnsi="Bookman Old Sty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jc w:val="center"/>
        <w:rPr>
          <w:rFonts w:ascii="Bookman Old Style" w:hAnsi="Bookman Old Style"/>
          <w:b/>
          <w:sz w:val="36"/>
          <w:szCs w:val="36"/>
        </w:rPr>
      </w:pPr>
      <w:r w:rsidRPr="002B397B">
        <w:rPr>
          <w:rFonts w:ascii="Bookman Old Style" w:hAnsi="Bookman Old Style"/>
          <w:b/>
          <w:sz w:val="36"/>
          <w:szCs w:val="36"/>
        </w:rPr>
        <w:t>INFORME TRIMESTRAL DE AVANCES DEL PLAN OPERATIVO ANUAL (POA).2023</w:t>
      </w:r>
    </w:p>
    <w:p w:rsidR="00CF25A1" w:rsidRPr="002B397B" w:rsidRDefault="003A45AC" w:rsidP="00CF25A1">
      <w:pPr>
        <w:jc w:val="center"/>
        <w:rPr>
          <w:rFonts w:ascii="Bookman Old Style" w:hAnsi="Bookman Old Style"/>
          <w:b/>
          <w:sz w:val="36"/>
          <w:szCs w:val="36"/>
        </w:rPr>
      </w:pPr>
      <w:r w:rsidRPr="002B397B">
        <w:rPr>
          <w:rFonts w:ascii="Bookman Old Style" w:hAnsi="Bookman Old Style"/>
          <w:b/>
          <w:sz w:val="36"/>
          <w:szCs w:val="36"/>
        </w:rPr>
        <w:t xml:space="preserve"> </w:t>
      </w:r>
      <w:r w:rsidR="00797085">
        <w:rPr>
          <w:rFonts w:ascii="Bookman Old Style" w:hAnsi="Bookman Old Style"/>
          <w:b/>
          <w:sz w:val="36"/>
          <w:szCs w:val="36"/>
        </w:rPr>
        <w:t>Julio</w:t>
      </w:r>
      <w:r w:rsidR="00726893" w:rsidRPr="002B397B">
        <w:rPr>
          <w:rFonts w:ascii="Bookman Old Style" w:hAnsi="Bookman Old Style"/>
          <w:b/>
          <w:sz w:val="36"/>
          <w:szCs w:val="36"/>
        </w:rPr>
        <w:t>-</w:t>
      </w:r>
      <w:proofErr w:type="spellStart"/>
      <w:r w:rsidR="00797085">
        <w:rPr>
          <w:rFonts w:ascii="Bookman Old Style" w:hAnsi="Bookman Old Style"/>
          <w:b/>
          <w:sz w:val="36"/>
          <w:szCs w:val="36"/>
        </w:rPr>
        <w:t>Septimbre</w:t>
      </w:r>
      <w:proofErr w:type="spellEnd"/>
      <w:r w:rsidR="00CF25A1" w:rsidRPr="002B397B">
        <w:rPr>
          <w:rFonts w:ascii="Bookman Old Style" w:hAnsi="Bookman Old Style"/>
          <w:b/>
          <w:sz w:val="36"/>
          <w:szCs w:val="36"/>
        </w:rPr>
        <w:t xml:space="preserve">. </w:t>
      </w:r>
    </w:p>
    <w:p w:rsidR="00CC4890" w:rsidRPr="002B397B" w:rsidRDefault="00CC4890" w:rsidP="00CF25A1">
      <w:pPr>
        <w:jc w:val="center"/>
        <w:rPr>
          <w:rFonts w:ascii="Bookman Old Style" w:hAnsi="Bookman Old Style"/>
          <w:b/>
          <w:sz w:val="36"/>
          <w:szCs w:val="36"/>
        </w:rPr>
      </w:pPr>
    </w:p>
    <w:p w:rsidR="00CC4890" w:rsidRPr="002B397B" w:rsidRDefault="00CC4890" w:rsidP="00CF25A1">
      <w:pPr>
        <w:jc w:val="center"/>
        <w:rPr>
          <w:rFonts w:ascii="Bookman Old Style" w:hAnsi="Bookman Old Style"/>
          <w:b/>
          <w:sz w:val="36"/>
          <w:szCs w:val="36"/>
        </w:rPr>
      </w:pPr>
    </w:p>
    <w:p w:rsidR="00B549FF" w:rsidRPr="002B397B" w:rsidRDefault="00B549FF" w:rsidP="00CF25A1">
      <w:pPr>
        <w:jc w:val="center"/>
        <w:rPr>
          <w:rFonts w:ascii="Bookman Old Style" w:hAnsi="Bookman Old Style"/>
          <w:b/>
          <w:sz w:val="36"/>
          <w:szCs w:val="36"/>
        </w:rPr>
        <w:sectPr w:rsidR="00B549FF" w:rsidRPr="002B397B" w:rsidSect="00B549FF">
          <w:footerReference w:type="even" r:id="rId11"/>
          <w:footerReference w:type="default" r:id="rId12"/>
          <w:pgSz w:w="12240" w:h="15840"/>
          <w:pgMar w:top="1060" w:right="1720" w:bottom="280" w:left="1720" w:header="720" w:footer="720" w:gutter="0"/>
          <w:pgNumType w:start="1"/>
          <w:cols w:space="720"/>
        </w:sectPr>
      </w:pPr>
    </w:p>
    <w:sdt>
      <w:sdtPr>
        <w:rPr>
          <w:rFonts w:ascii="Bookman Old Style" w:eastAsia="Batang" w:hAnsi="Bookman Old Style" w:cs="Times New Roman"/>
          <w:color w:val="auto"/>
          <w:sz w:val="20"/>
          <w:szCs w:val="20"/>
          <w:lang w:val="es-ES" w:eastAsia="es-ES"/>
        </w:rPr>
        <w:id w:val="-1069038311"/>
        <w:docPartObj>
          <w:docPartGallery w:val="Table of Contents"/>
          <w:docPartUnique/>
        </w:docPartObj>
      </w:sdtPr>
      <w:sdtEndPr>
        <w:rPr>
          <w:b/>
          <w:bCs/>
        </w:rPr>
      </w:sdtEndPr>
      <w:sdtContent>
        <w:p w:rsidR="003425B9" w:rsidRPr="002B397B" w:rsidRDefault="003425B9" w:rsidP="003425B9">
          <w:pPr>
            <w:pStyle w:val="TtuloTDC"/>
            <w:jc w:val="center"/>
            <w:rPr>
              <w:rFonts w:ascii="Bookman Old Style" w:hAnsi="Bookman Old Style"/>
              <w:b/>
              <w:sz w:val="36"/>
              <w:szCs w:val="36"/>
            </w:rPr>
          </w:pPr>
          <w:r w:rsidRPr="002B397B">
            <w:rPr>
              <w:rFonts w:ascii="Bookman Old Style" w:hAnsi="Bookman Old Style"/>
              <w:b/>
              <w:sz w:val="36"/>
              <w:szCs w:val="36"/>
              <w:lang w:val="es-ES"/>
            </w:rPr>
            <w:t>CONTENIDO</w:t>
          </w:r>
        </w:p>
        <w:p w:rsidR="00B549FF" w:rsidRPr="002B397B" w:rsidRDefault="003425B9"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r w:rsidRPr="002B397B">
            <w:rPr>
              <w:rFonts w:ascii="Bookman Old Style" w:hAnsi="Bookman Old Style"/>
            </w:rPr>
            <w:fldChar w:fldCharType="begin"/>
          </w:r>
          <w:r w:rsidRPr="002B397B">
            <w:rPr>
              <w:rFonts w:ascii="Bookman Old Style" w:hAnsi="Bookman Old Style"/>
            </w:rPr>
            <w:instrText xml:space="preserve"> TOC \o "1-3" \h \z \u </w:instrText>
          </w:r>
          <w:r w:rsidRPr="002B397B">
            <w:rPr>
              <w:rFonts w:ascii="Bookman Old Style" w:hAnsi="Bookman Old Style"/>
            </w:rPr>
            <w:fldChar w:fldCharType="separate"/>
          </w:r>
          <w:hyperlink w:anchor="_Toc131575905" w:history="1">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_Toc131575905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w:t>
            </w:r>
            <w:r w:rsidR="00B549FF" w:rsidRPr="002B397B">
              <w:rPr>
                <w:rFonts w:ascii="Bookman Old Style" w:hAnsi="Bookman Old Style"/>
                <w:noProof/>
                <w:webHidden/>
              </w:rPr>
              <w:fldChar w:fldCharType="end"/>
            </w:r>
          </w:hyperlink>
        </w:p>
        <w:p w:rsidR="00B549FF" w:rsidRPr="002B397B" w:rsidRDefault="003C5016"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06" w:history="1">
            <w:r w:rsidR="00B549FF" w:rsidRPr="002B397B">
              <w:rPr>
                <w:rStyle w:val="Hipervnculo"/>
                <w:rFonts w:ascii="Bookman Old Style" w:hAnsi="Bookman Old Style"/>
                <w:b/>
                <w:noProof/>
              </w:rPr>
              <w:t>Aspectos Generales del ISSFFAA</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_Toc131575906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2</w:t>
            </w:r>
            <w:r w:rsidR="00B549FF" w:rsidRPr="002B397B">
              <w:rPr>
                <w:rFonts w:ascii="Bookman Old Style" w:hAnsi="Bookman Old Style"/>
                <w:noProof/>
                <w:webHidden/>
              </w:rPr>
              <w:fldChar w:fldCharType="end"/>
            </w:r>
          </w:hyperlink>
        </w:p>
        <w:p w:rsidR="00B549FF" w:rsidRPr="002B397B" w:rsidRDefault="003C5016"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07" w:history="1">
            <w:r w:rsidR="00B549FF" w:rsidRPr="002B397B">
              <w:rPr>
                <w:rStyle w:val="Hipervnculo"/>
                <w:rFonts w:ascii="Bookman Old Style" w:hAnsi="Bookman Old Style"/>
                <w:b/>
                <w:noProof/>
              </w:rPr>
              <w:t>Marco Estratégico:</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_Toc131575907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2</w:t>
            </w:r>
            <w:r w:rsidR="00B549FF" w:rsidRPr="002B397B">
              <w:rPr>
                <w:rFonts w:ascii="Bookman Old Style" w:hAnsi="Bookman Old Style"/>
                <w:noProof/>
                <w:webHidden/>
              </w:rPr>
              <w:fldChar w:fldCharType="end"/>
            </w:r>
          </w:hyperlink>
        </w:p>
        <w:p w:rsidR="00B549FF" w:rsidRPr="002B397B" w:rsidRDefault="003C5016"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08" w:history="1">
            <w:r w:rsidR="00B549FF" w:rsidRPr="002B397B">
              <w:rPr>
                <w:rStyle w:val="Hipervnculo"/>
                <w:rFonts w:ascii="Bookman Old Style" w:hAnsi="Bookman Old Style"/>
                <w:b/>
                <w:noProof/>
              </w:rPr>
              <w:t>Base Legal Institucional</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_Toc131575908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3</w:t>
            </w:r>
            <w:r w:rsidR="00B549FF" w:rsidRPr="002B397B">
              <w:rPr>
                <w:rFonts w:ascii="Bookman Old Style" w:hAnsi="Bookman Old Style"/>
                <w:noProof/>
                <w:webHidden/>
              </w:rPr>
              <w:fldChar w:fldCharType="end"/>
            </w:r>
          </w:hyperlink>
        </w:p>
        <w:p w:rsidR="00B549FF" w:rsidRPr="002B397B" w:rsidRDefault="003C5016"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09" w:history="1">
            <w:r w:rsidR="00B549FF" w:rsidRPr="002B397B">
              <w:rPr>
                <w:rStyle w:val="Hipervnculo"/>
                <w:rFonts w:ascii="Bookman Old Style" w:hAnsi="Bookman Old Style"/>
                <w:b/>
                <w:noProof/>
              </w:rPr>
              <w:t>Antecedentes Históricos del ISSFFAA</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_Toc131575909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5</w:t>
            </w:r>
            <w:r w:rsidR="00B549FF" w:rsidRPr="002B397B">
              <w:rPr>
                <w:rFonts w:ascii="Bookman Old Style" w:hAnsi="Bookman Old Style"/>
                <w:noProof/>
                <w:webHidden/>
              </w:rPr>
              <w:fldChar w:fldCharType="end"/>
            </w:r>
          </w:hyperlink>
        </w:p>
        <w:p w:rsidR="00B549FF" w:rsidRPr="002B397B" w:rsidRDefault="003C5016" w:rsidP="00B549FF">
          <w:pPr>
            <w:pStyle w:val="TDC1"/>
            <w:tabs>
              <w:tab w:val="right" w:leader="dot" w:pos="8790"/>
            </w:tabs>
            <w:spacing w:line="480" w:lineRule="auto"/>
            <w:rPr>
              <w:rFonts w:ascii="Bookman Old Style" w:eastAsiaTheme="minorEastAsia" w:hAnsi="Bookman Old Style" w:cstheme="minorBidi"/>
              <w:noProof/>
              <w:sz w:val="22"/>
              <w:szCs w:val="22"/>
              <w:lang w:val="en-US" w:eastAsia="en-US"/>
            </w:rPr>
          </w:pPr>
          <w:hyperlink w:anchor="_Toc131575910" w:history="1">
            <w:r w:rsidR="00B549FF" w:rsidRPr="002B397B">
              <w:rPr>
                <w:rStyle w:val="Hipervnculo"/>
                <w:rFonts w:ascii="Bookman Old Style" w:hAnsi="Bookman Old Style"/>
                <w:b/>
                <w:noProof/>
              </w:rPr>
              <w:t xml:space="preserve">Avances de la Planificación Operativa Anual (POA) 2023 Trimestre </w:t>
            </w:r>
            <w:r w:rsidR="00797085">
              <w:rPr>
                <w:rStyle w:val="Hipervnculo"/>
                <w:rFonts w:ascii="Bookman Old Style" w:hAnsi="Bookman Old Style"/>
                <w:b/>
                <w:noProof/>
              </w:rPr>
              <w:t>Julio</w:t>
            </w:r>
            <w:r w:rsidR="00B549FF" w:rsidRPr="002B397B">
              <w:rPr>
                <w:rStyle w:val="Hipervnculo"/>
                <w:rFonts w:ascii="Bookman Old Style" w:hAnsi="Bookman Old Style"/>
                <w:b/>
                <w:noProof/>
              </w:rPr>
              <w:t>-</w:t>
            </w:r>
            <w:r w:rsidR="00797085">
              <w:rPr>
                <w:rStyle w:val="Hipervnculo"/>
                <w:rFonts w:ascii="Bookman Old Style" w:hAnsi="Bookman Old Style"/>
                <w:b/>
                <w:noProof/>
              </w:rPr>
              <w:t>Septiemb</w:t>
            </w:r>
            <w:r w:rsidR="00B549FF" w:rsidRPr="002B397B">
              <w:rPr>
                <w:rStyle w:val="Hipervnculo"/>
                <w:rFonts w:ascii="Bookman Old Style" w:hAnsi="Bookman Old Style"/>
                <w:b/>
                <w:noProof/>
              </w:rPr>
              <w:t>.</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_Toc131575910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7</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11" w:history="1">
            <w:r w:rsidR="00B549FF" w:rsidRPr="002B397B">
              <w:rPr>
                <w:rStyle w:val="Hipervnculo"/>
                <w:rFonts w:ascii="Bookman Old Style" w:hAnsi="Bookman Old Style"/>
                <w:b/>
                <w:noProof/>
              </w:rPr>
              <w:t>Productos y Actividades.</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_Toc131575911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7</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12" w:history="1">
            <w:r w:rsidR="00B549FF" w:rsidRPr="002B397B">
              <w:rPr>
                <w:rStyle w:val="Hipervnculo"/>
                <w:rFonts w:ascii="Bookman Old Style" w:hAnsi="Bookman Old Style"/>
                <w:b/>
                <w:noProof/>
              </w:rPr>
              <w:t>Dirección de Bienestar Social:</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_Toc131575912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8</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13" w:history="1">
            <w:r w:rsidR="00B549FF" w:rsidRPr="002B397B">
              <w:rPr>
                <w:rStyle w:val="Hipervnculo"/>
                <w:rFonts w:ascii="Bookman Old Style" w:hAnsi="Bookman Old Style"/>
                <w:b/>
                <w:noProof/>
              </w:rPr>
              <w:t>Dirección Financiera:</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_Toc131575913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9</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14" w:history="1">
            <w:r w:rsidR="00B549FF" w:rsidRPr="002B397B">
              <w:rPr>
                <w:rStyle w:val="Hipervnculo"/>
                <w:rFonts w:ascii="Bookman Old Style" w:hAnsi="Bookman Old Style"/>
                <w:b/>
                <w:noProof/>
              </w:rPr>
              <w:t>Sub-dirección administrativo:</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_Toc131575914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10</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15" w:history="1">
            <w:r w:rsidR="00B549FF" w:rsidRPr="002B397B">
              <w:rPr>
                <w:rStyle w:val="Hipervnculo"/>
                <w:rFonts w:ascii="Bookman Old Style" w:hAnsi="Bookman Old Style"/>
                <w:b/>
                <w:noProof/>
              </w:rPr>
              <w:t>Sub-Dirección de Asesoría Legal:</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_Toc131575915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11</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16" w:history="1">
            <w:r w:rsidR="00B549FF" w:rsidRPr="002B397B">
              <w:rPr>
                <w:rStyle w:val="Hipervnculo"/>
                <w:rFonts w:ascii="Bookman Old Style" w:hAnsi="Bookman Old Style"/>
                <w:b/>
                <w:noProof/>
              </w:rPr>
              <w:t>Sub-Dirección de Planificación y Desarrollo:</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_Toc131575916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12</w:t>
            </w:r>
            <w:r w:rsidR="00B549FF" w:rsidRPr="002B397B">
              <w:rPr>
                <w:rFonts w:ascii="Bookman Old Style" w:hAnsi="Bookman Old Style"/>
                <w:noProof/>
                <w:webHidden/>
              </w:rPr>
              <w:fldChar w:fldCharType="end"/>
            </w:r>
          </w:hyperlink>
        </w:p>
        <w:p w:rsidR="00B549FF" w:rsidRPr="002B397B" w:rsidRDefault="003C5016" w:rsidP="00B549FF">
          <w:pPr>
            <w:pStyle w:val="TDC2"/>
            <w:tabs>
              <w:tab w:val="left" w:pos="5020"/>
            </w:tabs>
            <w:rPr>
              <w:rFonts w:ascii="Bookman Old Style" w:eastAsiaTheme="minorEastAsia" w:hAnsi="Bookman Old Style" w:cstheme="minorBidi"/>
              <w:noProof/>
              <w:sz w:val="22"/>
              <w:szCs w:val="22"/>
              <w:lang w:val="en-US" w:eastAsia="en-US"/>
            </w:rPr>
          </w:pPr>
          <w:hyperlink w:anchor="_Toc131575917" w:history="1">
            <w:r w:rsidR="00B549FF" w:rsidRPr="002B397B">
              <w:rPr>
                <w:rStyle w:val="Hipervnculo"/>
                <w:rFonts w:ascii="Bookman Old Style" w:hAnsi="Bookman Old Style"/>
                <w:b/>
                <w:noProof/>
              </w:rPr>
              <w:t>Sub-Dirección de Tecnología de la Comunicación y la Información:</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_Toc131575917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13</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18" w:history="1">
            <w:r w:rsidR="00B549FF" w:rsidRPr="002B397B">
              <w:rPr>
                <w:rStyle w:val="Hipervnculo"/>
                <w:rFonts w:ascii="Bookman Old Style" w:hAnsi="Bookman Old Style"/>
                <w:b/>
                <w:noProof/>
              </w:rPr>
              <w:t>Sub-Dirección de Personal:</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_Toc131575918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14</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19" w:history="1">
            <w:r w:rsidR="00B549FF" w:rsidRPr="002B397B">
              <w:rPr>
                <w:rStyle w:val="Hipervnculo"/>
                <w:rFonts w:ascii="Bookman Old Style" w:hAnsi="Bookman Old Style"/>
                <w:b/>
                <w:noProof/>
              </w:rPr>
              <w:t>Oficial Ejecutivo:</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_Toc131575919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15</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20" w:history="1">
            <w:r w:rsidR="00B549FF" w:rsidRPr="002B397B">
              <w:rPr>
                <w:rStyle w:val="Hipervnculo"/>
                <w:rFonts w:ascii="Bookman Old Style" w:hAnsi="Bookman Old Style"/>
                <w:b/>
                <w:noProof/>
              </w:rPr>
              <w:t>Sub-Dirección de Relaciones Públicas:</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_Toc131575920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16</w:t>
            </w:r>
            <w:r w:rsidR="00B549FF" w:rsidRPr="002B397B">
              <w:rPr>
                <w:rFonts w:ascii="Bookman Old Style" w:hAnsi="Bookman Old Style"/>
                <w:noProof/>
                <w:webHidden/>
              </w:rPr>
              <w:fldChar w:fldCharType="end"/>
            </w:r>
          </w:hyperlink>
        </w:p>
        <w:p w:rsidR="00B549FF" w:rsidRPr="002B397B" w:rsidRDefault="003C5016" w:rsidP="00B549FF">
          <w:pPr>
            <w:pStyle w:val="TDC2"/>
            <w:rPr>
              <w:rFonts w:ascii="Bookman Old Style" w:eastAsiaTheme="minorEastAsia" w:hAnsi="Bookman Old Style" w:cstheme="minorBidi"/>
              <w:noProof/>
              <w:sz w:val="22"/>
              <w:szCs w:val="22"/>
              <w:lang w:val="en-US" w:eastAsia="en-US"/>
            </w:rPr>
          </w:pPr>
          <w:hyperlink w:anchor="_Toc131575921" w:history="1">
            <w:r w:rsidR="00B549FF" w:rsidRPr="002B397B">
              <w:rPr>
                <w:rStyle w:val="Hipervnculo"/>
                <w:rFonts w:ascii="Bookman Old Style" w:hAnsi="Bookman Old Style"/>
                <w:b/>
                <w:noProof/>
              </w:rPr>
              <w:t>Departamento de Libre Acceso a la Información:</w:t>
            </w:r>
            <w:r w:rsidR="00B549FF" w:rsidRPr="002B397B">
              <w:rPr>
                <w:rFonts w:ascii="Bookman Old Style" w:hAnsi="Bookman Old Style"/>
                <w:noProof/>
                <w:webHidden/>
              </w:rPr>
              <w:tab/>
            </w:r>
            <w:r w:rsidR="00B549FF" w:rsidRPr="002B397B">
              <w:rPr>
                <w:rFonts w:ascii="Bookman Old Style" w:hAnsi="Bookman Old Style"/>
                <w:noProof/>
                <w:webHidden/>
              </w:rPr>
              <w:fldChar w:fldCharType="begin"/>
            </w:r>
            <w:r w:rsidR="00B549FF" w:rsidRPr="002B397B">
              <w:rPr>
                <w:rFonts w:ascii="Bookman Old Style" w:hAnsi="Bookman Old Style"/>
                <w:noProof/>
                <w:webHidden/>
              </w:rPr>
              <w:instrText xml:space="preserve"> PAGEREF _Toc131575921 \h </w:instrText>
            </w:r>
            <w:r w:rsidR="00B549FF" w:rsidRPr="002B397B">
              <w:rPr>
                <w:rFonts w:ascii="Bookman Old Style" w:hAnsi="Bookman Old Style"/>
                <w:noProof/>
                <w:webHidden/>
              </w:rPr>
            </w:r>
            <w:r w:rsidR="00B549FF" w:rsidRPr="002B397B">
              <w:rPr>
                <w:rFonts w:ascii="Bookman Old Style" w:hAnsi="Bookman Old Style"/>
                <w:noProof/>
                <w:webHidden/>
              </w:rPr>
              <w:fldChar w:fldCharType="separate"/>
            </w:r>
            <w:r w:rsidR="001D2DC8">
              <w:rPr>
                <w:rFonts w:ascii="Bookman Old Style" w:hAnsi="Bookman Old Style"/>
                <w:noProof/>
                <w:webHidden/>
              </w:rPr>
              <w:t>17</w:t>
            </w:r>
            <w:r w:rsidR="00B549FF" w:rsidRPr="002B397B">
              <w:rPr>
                <w:rFonts w:ascii="Bookman Old Style" w:hAnsi="Bookman Old Style"/>
                <w:noProof/>
                <w:webHidden/>
              </w:rPr>
              <w:fldChar w:fldCharType="end"/>
            </w:r>
          </w:hyperlink>
        </w:p>
        <w:p w:rsidR="003425B9" w:rsidRPr="002B397B" w:rsidRDefault="003425B9" w:rsidP="00B549FF">
          <w:pPr>
            <w:spacing w:line="480" w:lineRule="auto"/>
            <w:rPr>
              <w:rFonts w:ascii="Bookman Old Style" w:hAnsi="Bookman Old Style"/>
            </w:rPr>
          </w:pPr>
          <w:r w:rsidRPr="002B397B">
            <w:rPr>
              <w:rFonts w:ascii="Bookman Old Style" w:hAnsi="Bookman Old Style"/>
              <w:b/>
              <w:bCs/>
              <w:lang w:val="es-ES"/>
            </w:rPr>
            <w:fldChar w:fldCharType="end"/>
          </w:r>
        </w:p>
      </w:sdtContent>
    </w:sdt>
    <w:p w:rsidR="00FB2335" w:rsidRPr="002B397B" w:rsidRDefault="00FB2335" w:rsidP="00B549FF">
      <w:pPr>
        <w:rPr>
          <w:rFonts w:ascii="Bookman Old Style" w:hAnsi="Bookman Old Style"/>
          <w:b/>
          <w:sz w:val="36"/>
          <w:szCs w:val="36"/>
        </w:rPr>
        <w:sectPr w:rsidR="00FB2335" w:rsidRPr="002B397B" w:rsidSect="00B549FF">
          <w:footerReference w:type="default" r:id="rId13"/>
          <w:pgSz w:w="12240" w:h="15840"/>
          <w:pgMar w:top="1060" w:right="1720" w:bottom="280" w:left="1720" w:header="720" w:footer="720" w:gutter="0"/>
          <w:pgNumType w:start="1"/>
          <w:cols w:space="720"/>
        </w:sectPr>
      </w:pPr>
    </w:p>
    <w:p w:rsidR="007F583B" w:rsidRPr="002B397B" w:rsidRDefault="00320F88" w:rsidP="001E2267">
      <w:pPr>
        <w:pStyle w:val="Ttulo1"/>
        <w:spacing w:before="0"/>
        <w:jc w:val="center"/>
        <w:rPr>
          <w:rFonts w:ascii="Bookman Old Style" w:hAnsi="Bookman Old Style"/>
          <w:b/>
          <w:color w:val="000000" w:themeColor="text1"/>
        </w:rPr>
      </w:pPr>
      <w:bookmarkStart w:id="5" w:name="_Toc131499384"/>
      <w:bookmarkStart w:id="6" w:name="_Toc131575906"/>
      <w:r w:rsidRPr="002B397B">
        <w:rPr>
          <w:rFonts w:ascii="Bookman Old Style" w:hAnsi="Bookman Old Style"/>
          <w:b/>
          <w:color w:val="000000" w:themeColor="text1"/>
        </w:rPr>
        <w:lastRenderedPageBreak/>
        <w:t xml:space="preserve">Aspectos Generales del </w:t>
      </w:r>
      <w:r w:rsidR="007F583B" w:rsidRPr="002B397B">
        <w:rPr>
          <w:rFonts w:ascii="Bookman Old Style" w:hAnsi="Bookman Old Style"/>
          <w:b/>
          <w:color w:val="000000" w:themeColor="text1"/>
        </w:rPr>
        <w:t>ISSFFAA</w:t>
      </w:r>
      <w:bookmarkEnd w:id="0"/>
      <w:bookmarkEnd w:id="1"/>
      <w:bookmarkEnd w:id="5"/>
      <w:bookmarkEnd w:id="6"/>
    </w:p>
    <w:p w:rsidR="007F583B" w:rsidRPr="002B397B" w:rsidRDefault="007F583B" w:rsidP="007F583B">
      <w:pPr>
        <w:spacing w:after="26"/>
        <w:rPr>
          <w:rFonts w:ascii="Bookman Old Style" w:hAnsi="Bookman Old Style"/>
          <w:sz w:val="26"/>
          <w:szCs w:val="26"/>
        </w:rPr>
      </w:pPr>
      <w:r w:rsidRPr="002B397B">
        <w:rPr>
          <w:rFonts w:ascii="Bookman Old Style" w:hAnsi="Bookman Old Style"/>
          <w:sz w:val="26"/>
          <w:szCs w:val="26"/>
        </w:rPr>
        <w:t xml:space="preserve"> </w:t>
      </w:r>
    </w:p>
    <w:p w:rsidR="007F583B" w:rsidRPr="002B397B" w:rsidRDefault="007F583B" w:rsidP="00630FBB">
      <w:pPr>
        <w:pStyle w:val="Ttulo1"/>
        <w:rPr>
          <w:rFonts w:ascii="Bookman Old Style" w:hAnsi="Bookman Old Style"/>
          <w:b/>
          <w:color w:val="000000" w:themeColor="text1"/>
        </w:rPr>
      </w:pPr>
      <w:bookmarkStart w:id="7" w:name="_Toc131575907"/>
      <w:r w:rsidRPr="002B397B">
        <w:rPr>
          <w:rFonts w:ascii="Bookman Old Style" w:hAnsi="Bookman Old Style"/>
          <w:b/>
          <w:color w:val="000000" w:themeColor="text1"/>
        </w:rPr>
        <w:t>Marco Estratégico:</w:t>
      </w:r>
      <w:bookmarkEnd w:id="7"/>
    </w:p>
    <w:p w:rsidR="007F583B" w:rsidRPr="002B397B" w:rsidRDefault="007F583B" w:rsidP="007F583B">
      <w:pPr>
        <w:spacing w:after="26"/>
        <w:rPr>
          <w:rFonts w:ascii="Bookman Old Style" w:hAnsi="Bookman Old Style"/>
          <w:b/>
          <w:sz w:val="26"/>
          <w:szCs w:val="26"/>
        </w:rPr>
      </w:pPr>
    </w:p>
    <w:p w:rsidR="007F583B" w:rsidRPr="002B397B" w:rsidRDefault="007F583B" w:rsidP="00C45AB4">
      <w:pPr>
        <w:spacing w:after="26"/>
        <w:rPr>
          <w:rFonts w:ascii="Bookman Old Style" w:hAnsi="Bookman Old Style"/>
          <w:b/>
          <w:sz w:val="26"/>
          <w:szCs w:val="26"/>
        </w:rPr>
      </w:pPr>
      <w:bookmarkStart w:id="8" w:name="_Toc122016668"/>
      <w:bookmarkStart w:id="9" w:name="_Toc122071256"/>
      <w:bookmarkStart w:id="10" w:name="_Toc122074467"/>
      <w:r w:rsidRPr="002B397B">
        <w:rPr>
          <w:rFonts w:ascii="Bookman Old Style" w:hAnsi="Bookman Old Style"/>
          <w:b/>
          <w:sz w:val="26"/>
          <w:szCs w:val="26"/>
        </w:rPr>
        <w:t>Misión</w:t>
      </w:r>
      <w:bookmarkEnd w:id="8"/>
      <w:bookmarkEnd w:id="9"/>
      <w:bookmarkEnd w:id="10"/>
      <w:r w:rsidRPr="002B397B">
        <w:rPr>
          <w:rFonts w:ascii="Bookman Old Style" w:hAnsi="Bookman Old Style"/>
          <w:b/>
          <w:sz w:val="26"/>
          <w:szCs w:val="26"/>
        </w:rPr>
        <w:t>:</w:t>
      </w:r>
    </w:p>
    <w:p w:rsidR="007F583B" w:rsidRPr="002B397B" w:rsidRDefault="007F583B" w:rsidP="002365E1">
      <w:pPr>
        <w:spacing w:after="200" w:line="276" w:lineRule="auto"/>
        <w:rPr>
          <w:rFonts w:ascii="Bookman Old Style" w:hAnsi="Bookman Old Style"/>
          <w:sz w:val="26"/>
          <w:szCs w:val="26"/>
        </w:rPr>
      </w:pPr>
      <w:r w:rsidRPr="002B397B">
        <w:rPr>
          <w:rFonts w:ascii="Bookman Old Style" w:hAnsi="Bookman Old Style"/>
          <w:sz w:val="26"/>
          <w:szCs w:val="26"/>
        </w:rPr>
        <w:t>Brindar a los miembros de las Fuerzas Armadas y sus familiares directos, servicios de protección social, con las asistencias y beneficios que le correspondan.</w:t>
      </w:r>
    </w:p>
    <w:p w:rsidR="007F583B" w:rsidRPr="002B397B" w:rsidRDefault="007F583B" w:rsidP="007F583B">
      <w:pPr>
        <w:pStyle w:val="Ttulo3"/>
        <w:rPr>
          <w:rFonts w:ascii="Bookman Old Style" w:eastAsia="Times New Roman" w:hAnsi="Bookman Old Style" w:cs="Times New Roman"/>
          <w:b/>
          <w:sz w:val="26"/>
          <w:szCs w:val="26"/>
        </w:rPr>
      </w:pPr>
    </w:p>
    <w:p w:rsidR="007F583B" w:rsidRPr="002B397B" w:rsidRDefault="007F583B" w:rsidP="00C45AB4">
      <w:pPr>
        <w:spacing w:after="26"/>
        <w:rPr>
          <w:rFonts w:ascii="Bookman Old Style" w:hAnsi="Bookman Old Style"/>
          <w:b/>
          <w:sz w:val="26"/>
          <w:szCs w:val="26"/>
        </w:rPr>
      </w:pPr>
      <w:bookmarkStart w:id="11" w:name="_Toc122016669"/>
      <w:bookmarkStart w:id="12" w:name="_Toc122071257"/>
      <w:bookmarkStart w:id="13" w:name="_Toc122074468"/>
      <w:r w:rsidRPr="002B397B">
        <w:rPr>
          <w:rFonts w:ascii="Bookman Old Style" w:hAnsi="Bookman Old Style"/>
          <w:b/>
          <w:sz w:val="26"/>
          <w:szCs w:val="26"/>
        </w:rPr>
        <w:t>Visión:</w:t>
      </w:r>
      <w:bookmarkEnd w:id="11"/>
      <w:bookmarkEnd w:id="12"/>
      <w:bookmarkEnd w:id="13"/>
      <w:r w:rsidRPr="002B397B">
        <w:rPr>
          <w:rFonts w:ascii="Bookman Old Style" w:hAnsi="Bookman Old Style"/>
          <w:b/>
          <w:sz w:val="26"/>
          <w:szCs w:val="26"/>
        </w:rPr>
        <w:t xml:space="preserve"> </w:t>
      </w:r>
    </w:p>
    <w:p w:rsidR="007F583B" w:rsidRPr="002B397B" w:rsidRDefault="007F583B" w:rsidP="002365E1">
      <w:pPr>
        <w:spacing w:after="200" w:line="276" w:lineRule="auto"/>
        <w:rPr>
          <w:rFonts w:ascii="Bookman Old Style" w:hAnsi="Bookman Old Style"/>
          <w:sz w:val="26"/>
          <w:szCs w:val="26"/>
        </w:rPr>
      </w:pPr>
      <w:r w:rsidRPr="002B397B">
        <w:rPr>
          <w:rFonts w:ascii="Bookman Old Style" w:hAnsi="Bookman Old Style"/>
          <w:sz w:val="26"/>
          <w:szCs w:val="26"/>
        </w:rPr>
        <w:t xml:space="preserve">Ser una Institución referente en la Seguridad Social, de manera eficiente y eficaz, que garanticen las prestaciones de los beneficios y servicios con calidad. </w:t>
      </w:r>
    </w:p>
    <w:p w:rsidR="007F583B" w:rsidRPr="002B397B" w:rsidRDefault="007F583B" w:rsidP="007F583B">
      <w:pPr>
        <w:pStyle w:val="Ttulo3"/>
        <w:rPr>
          <w:rFonts w:ascii="Bookman Old Style" w:eastAsia="Times New Roman" w:hAnsi="Bookman Old Style" w:cs="Times New Roman"/>
          <w:b/>
          <w:sz w:val="26"/>
          <w:szCs w:val="26"/>
        </w:rPr>
      </w:pPr>
    </w:p>
    <w:p w:rsidR="007F583B" w:rsidRPr="002B397B" w:rsidRDefault="007F583B" w:rsidP="00C45AB4">
      <w:pPr>
        <w:spacing w:after="26"/>
        <w:rPr>
          <w:rFonts w:ascii="Bookman Old Style" w:hAnsi="Bookman Old Style"/>
          <w:b/>
          <w:sz w:val="26"/>
          <w:szCs w:val="26"/>
        </w:rPr>
      </w:pPr>
      <w:bookmarkStart w:id="14" w:name="_Toc122016670"/>
      <w:bookmarkStart w:id="15" w:name="_Toc122071258"/>
      <w:bookmarkStart w:id="16" w:name="_Toc122074469"/>
      <w:r w:rsidRPr="002B397B">
        <w:rPr>
          <w:rFonts w:ascii="Bookman Old Style" w:hAnsi="Bookman Old Style"/>
          <w:b/>
          <w:sz w:val="26"/>
          <w:szCs w:val="26"/>
        </w:rPr>
        <w:t>Valores</w:t>
      </w:r>
      <w:bookmarkEnd w:id="14"/>
      <w:bookmarkEnd w:id="15"/>
      <w:bookmarkEnd w:id="16"/>
      <w:r w:rsidRPr="002B397B">
        <w:rPr>
          <w:rFonts w:ascii="Bookman Old Style" w:hAnsi="Bookman Old Style"/>
          <w:b/>
          <w:sz w:val="26"/>
          <w:szCs w:val="26"/>
        </w:rPr>
        <w:t>:</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Solidaridad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Honestidad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Responsabilidad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Empatía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Dignidad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Lealtad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Eficacia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Integridad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Ética</w:t>
      </w:r>
    </w:p>
    <w:p w:rsidR="007F583B" w:rsidRPr="002B397B" w:rsidRDefault="007F583B" w:rsidP="007F583B">
      <w:pPr>
        <w:spacing w:after="160"/>
        <w:rPr>
          <w:rFonts w:ascii="Bookman Old Style" w:hAnsi="Bookman Old Style"/>
          <w:sz w:val="26"/>
          <w:szCs w:val="26"/>
        </w:rPr>
      </w:pPr>
      <w:r w:rsidRPr="002B397B">
        <w:rPr>
          <w:rFonts w:ascii="Bookman Old Style" w:hAnsi="Bookman Old Style"/>
          <w:sz w:val="26"/>
          <w:szCs w:val="26"/>
        </w:rPr>
        <w:br w:type="page"/>
      </w:r>
    </w:p>
    <w:p w:rsidR="007F583B" w:rsidRPr="002B397B" w:rsidRDefault="00320F88" w:rsidP="003425B9">
      <w:pPr>
        <w:pStyle w:val="Ttulo1"/>
        <w:spacing w:before="0"/>
        <w:rPr>
          <w:rFonts w:ascii="Bookman Old Style" w:hAnsi="Bookman Old Style"/>
          <w:b/>
          <w:color w:val="000000" w:themeColor="text1"/>
        </w:rPr>
      </w:pPr>
      <w:bookmarkStart w:id="17" w:name="_Toc122071259"/>
      <w:bookmarkStart w:id="18" w:name="_Toc131575908"/>
      <w:r w:rsidRPr="002B397B">
        <w:rPr>
          <w:rFonts w:ascii="Bookman Old Style" w:hAnsi="Bookman Old Style"/>
          <w:b/>
          <w:color w:val="000000" w:themeColor="text1"/>
        </w:rPr>
        <w:lastRenderedPageBreak/>
        <w:t>Base Legal Institucional</w:t>
      </w:r>
      <w:bookmarkEnd w:id="17"/>
      <w:bookmarkEnd w:id="18"/>
    </w:p>
    <w:p w:rsidR="007F583B" w:rsidRPr="002B397B" w:rsidRDefault="007F583B" w:rsidP="007F583B">
      <w:pPr>
        <w:pStyle w:val="Sinespaciado"/>
        <w:rPr>
          <w:rFonts w:ascii="Bookman Old Style" w:hAnsi="Bookman Old Style"/>
        </w:rPr>
      </w:pPr>
      <w:r w:rsidRPr="002B397B">
        <w:rPr>
          <w:rFonts w:ascii="Bookman Old Style" w:hAnsi="Bookman Old Style"/>
        </w:rPr>
        <w:t xml:space="preserve"> </w:t>
      </w:r>
    </w:p>
    <w:p w:rsidR="007F583B" w:rsidRPr="002B397B" w:rsidRDefault="007F583B" w:rsidP="00130B24">
      <w:pPr>
        <w:spacing w:after="200" w:line="360" w:lineRule="auto"/>
        <w:jc w:val="both"/>
        <w:rPr>
          <w:rFonts w:ascii="Bookman Old Style" w:hAnsi="Bookman Old Style"/>
          <w:sz w:val="26"/>
          <w:szCs w:val="26"/>
        </w:rPr>
      </w:pPr>
      <w:r w:rsidRPr="002B397B">
        <w:rPr>
          <w:rFonts w:ascii="Bookman Old Style" w:hAnsi="Bookman Old Style"/>
          <w:sz w:val="26"/>
          <w:szCs w:val="26"/>
        </w:rPr>
        <w:t xml:space="preserve">El régimen legal del Instituto de Seguridad Social de las Fuerzas Armadas (ISSFFAA) está sustentado en un decreto emanado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rsidR="007F583B" w:rsidRPr="002B397B" w:rsidRDefault="007F583B" w:rsidP="00130B24">
      <w:pPr>
        <w:spacing w:after="201" w:line="360" w:lineRule="auto"/>
        <w:jc w:val="both"/>
        <w:rPr>
          <w:rFonts w:ascii="Bookman Old Style" w:hAnsi="Bookman Old Style"/>
          <w:sz w:val="26"/>
          <w:szCs w:val="26"/>
        </w:rPr>
      </w:pPr>
      <w:r w:rsidRPr="002B397B">
        <w:rPr>
          <w:rFonts w:ascii="Bookman Old Style" w:hAnsi="Bookman Old Style"/>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rsidR="007F583B" w:rsidRPr="002B397B" w:rsidRDefault="007F583B" w:rsidP="00130B24">
      <w:pPr>
        <w:spacing w:after="200" w:line="357" w:lineRule="auto"/>
        <w:jc w:val="both"/>
        <w:rPr>
          <w:rFonts w:ascii="Bookman Old Style" w:hAnsi="Bookman Old Style"/>
          <w:sz w:val="26"/>
          <w:szCs w:val="26"/>
        </w:rPr>
      </w:pPr>
      <w:r w:rsidRPr="002B397B">
        <w:rPr>
          <w:rFonts w:ascii="Bookman Old Style" w:hAnsi="Bookman Old Style"/>
          <w:sz w:val="26"/>
          <w:szCs w:val="26"/>
        </w:rPr>
        <w:t xml:space="preserve">El Instituto de Seguridad Social de las Fuerzas Armadas (ISSFFAA), fue creado en el año 1982 con el objetivo de dar protección social a los miembros de las Fuerzas Armadas y sus familiares inmediatos.  </w:t>
      </w:r>
    </w:p>
    <w:p w:rsidR="007F583B" w:rsidRPr="002B397B" w:rsidRDefault="007F583B" w:rsidP="00130B24">
      <w:pPr>
        <w:spacing w:after="189" w:line="367" w:lineRule="auto"/>
        <w:jc w:val="both"/>
        <w:rPr>
          <w:rFonts w:ascii="Bookman Old Style" w:hAnsi="Bookman Old Style"/>
          <w:sz w:val="26"/>
          <w:szCs w:val="26"/>
        </w:rPr>
      </w:pPr>
      <w:r w:rsidRPr="002B397B">
        <w:rPr>
          <w:rFonts w:ascii="Bookman Old Style" w:hAnsi="Bookman Old Style"/>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rsidR="007F583B" w:rsidRPr="002B397B" w:rsidRDefault="007F583B" w:rsidP="00C45AB4">
      <w:pPr>
        <w:spacing w:after="201" w:line="357" w:lineRule="auto"/>
        <w:jc w:val="both"/>
        <w:rPr>
          <w:rFonts w:ascii="Bookman Old Style" w:hAnsi="Bookman Old Style"/>
          <w:sz w:val="26"/>
          <w:szCs w:val="26"/>
        </w:rPr>
      </w:pPr>
      <w:r w:rsidRPr="002B397B">
        <w:rPr>
          <w:rFonts w:ascii="Bookman Old Style" w:hAnsi="Bookman Old Style"/>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rsidR="00C45AB4" w:rsidRPr="002B397B" w:rsidRDefault="007F583B" w:rsidP="001E2267">
      <w:pPr>
        <w:spacing w:line="360" w:lineRule="auto"/>
        <w:jc w:val="both"/>
        <w:rPr>
          <w:rFonts w:ascii="Bookman Old Style" w:hAnsi="Bookman Old Style"/>
          <w:sz w:val="26"/>
          <w:szCs w:val="26"/>
        </w:rPr>
      </w:pPr>
      <w:r w:rsidRPr="002B397B">
        <w:rPr>
          <w:rFonts w:ascii="Bookman Old Style" w:hAnsi="Bookman Old Style"/>
          <w:sz w:val="26"/>
          <w:szCs w:val="26"/>
        </w:rPr>
        <w:lastRenderedPageBreak/>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rsidR="00C45AB4" w:rsidRPr="002B397B" w:rsidRDefault="00C45AB4" w:rsidP="007F583B">
      <w:pPr>
        <w:spacing w:line="360" w:lineRule="auto"/>
        <w:rPr>
          <w:rFonts w:ascii="Bookman Old Style" w:hAnsi="Bookman Old Style"/>
          <w:sz w:val="26"/>
          <w:szCs w:val="26"/>
        </w:rPr>
      </w:pPr>
    </w:p>
    <w:p w:rsidR="007F583B" w:rsidRPr="002B397B" w:rsidRDefault="007F583B" w:rsidP="00130B24">
      <w:pPr>
        <w:spacing w:after="200" w:line="357" w:lineRule="auto"/>
        <w:jc w:val="both"/>
        <w:rPr>
          <w:rFonts w:ascii="Bookman Old Style" w:hAnsi="Bookman Old Style"/>
          <w:sz w:val="26"/>
          <w:szCs w:val="26"/>
        </w:rPr>
      </w:pPr>
      <w:r w:rsidRPr="002B397B">
        <w:rPr>
          <w:rFonts w:ascii="Bookman Old Style" w:hAnsi="Bookman Old Style"/>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rsidR="007F583B" w:rsidRPr="002B397B" w:rsidRDefault="007F583B" w:rsidP="00130B24">
      <w:pPr>
        <w:spacing w:line="357" w:lineRule="auto"/>
        <w:jc w:val="both"/>
        <w:rPr>
          <w:rFonts w:ascii="Bookman Old Style" w:hAnsi="Bookman Old Style"/>
          <w:sz w:val="26"/>
          <w:szCs w:val="26"/>
        </w:rPr>
      </w:pPr>
      <w:r w:rsidRPr="002B397B">
        <w:rPr>
          <w:rFonts w:ascii="Bookman Old Style" w:hAnsi="Bookman Old Style"/>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rsidR="007F583B" w:rsidRPr="002B397B" w:rsidRDefault="007F583B" w:rsidP="007F583B">
      <w:pPr>
        <w:spacing w:line="357" w:lineRule="auto"/>
        <w:rPr>
          <w:rFonts w:ascii="Bookman Old Style" w:hAnsi="Bookman Old Style"/>
          <w:sz w:val="26"/>
          <w:szCs w:val="26"/>
        </w:rPr>
      </w:pPr>
    </w:p>
    <w:p w:rsidR="007F583B" w:rsidRPr="002B397B" w:rsidRDefault="007F583B" w:rsidP="00130B24">
      <w:pPr>
        <w:spacing w:line="360" w:lineRule="auto"/>
        <w:jc w:val="both"/>
        <w:rPr>
          <w:rFonts w:ascii="Bookman Old Style" w:hAnsi="Bookman Old Style"/>
          <w:sz w:val="26"/>
          <w:szCs w:val="26"/>
        </w:rPr>
      </w:pPr>
      <w:r w:rsidRPr="002B397B">
        <w:rPr>
          <w:rFonts w:ascii="Bookman Old Style" w:hAnsi="Bookman Old Style"/>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rsidR="007F583B" w:rsidRPr="00FF7E73" w:rsidRDefault="007F583B" w:rsidP="00FF7E73">
      <w:pPr>
        <w:pStyle w:val="Ttulo1"/>
        <w:spacing w:before="0"/>
        <w:rPr>
          <w:rFonts w:ascii="Bookman Old Style" w:eastAsiaTheme="minorHAnsi" w:hAnsi="Bookman Old Style" w:cstheme="minorBidi"/>
          <w:color w:val="auto"/>
          <w:sz w:val="22"/>
          <w:lang w:eastAsia="en-US"/>
        </w:rPr>
      </w:pPr>
      <w:r w:rsidRPr="002B397B">
        <w:rPr>
          <w:rFonts w:ascii="Bookman Old Style" w:hAnsi="Bookman Old Style"/>
        </w:rPr>
        <w:br w:type="page"/>
      </w:r>
      <w:bookmarkStart w:id="19" w:name="_Toc122071260"/>
      <w:bookmarkStart w:id="20" w:name="_Toc122074471"/>
      <w:bookmarkStart w:id="21" w:name="_Toc131575909"/>
      <w:r w:rsidRPr="002B397B">
        <w:rPr>
          <w:rFonts w:ascii="Bookman Old Style" w:hAnsi="Bookman Old Style"/>
          <w:b/>
          <w:color w:val="000000" w:themeColor="text1"/>
        </w:rPr>
        <w:lastRenderedPageBreak/>
        <w:t>Antecedentes Históricos del ISSFFAA</w:t>
      </w:r>
      <w:bookmarkEnd w:id="19"/>
      <w:bookmarkEnd w:id="20"/>
      <w:bookmarkEnd w:id="21"/>
    </w:p>
    <w:p w:rsidR="007F583B" w:rsidRPr="002B397B" w:rsidRDefault="007F583B" w:rsidP="007F583B">
      <w:pPr>
        <w:pStyle w:val="Sinespaciado"/>
        <w:rPr>
          <w:rFonts w:ascii="Bookman Old Style" w:hAnsi="Bookman Old Style"/>
        </w:rPr>
      </w:pPr>
    </w:p>
    <w:p w:rsidR="007F583B" w:rsidRPr="002B397B" w:rsidRDefault="007F583B" w:rsidP="00130B24">
      <w:pPr>
        <w:spacing w:after="199" w:line="358" w:lineRule="auto"/>
        <w:jc w:val="both"/>
        <w:rPr>
          <w:rFonts w:ascii="Bookman Old Style" w:hAnsi="Bookman Old Style"/>
          <w:sz w:val="26"/>
          <w:szCs w:val="26"/>
        </w:rPr>
      </w:pPr>
      <w:r w:rsidRPr="002B397B">
        <w:rPr>
          <w:rFonts w:ascii="Bookman Old Style" w:hAnsi="Bookman Old Style"/>
          <w:sz w:val="26"/>
          <w:szCs w:val="26"/>
        </w:rPr>
        <w:t xml:space="preserve">El 26 de enero del 1982, mediante el decreto No.3013, el Poder Ejecutivo creó el Instituto de Seguridad Social de las Fuerzas Armadas (ISSFFAA). </w:t>
      </w:r>
    </w:p>
    <w:p w:rsidR="007F583B" w:rsidRPr="002B397B" w:rsidRDefault="007F583B" w:rsidP="00130B24">
      <w:pPr>
        <w:spacing w:after="198" w:line="357" w:lineRule="auto"/>
        <w:jc w:val="both"/>
        <w:rPr>
          <w:rFonts w:ascii="Bookman Old Style" w:hAnsi="Bookman Old Style"/>
          <w:sz w:val="26"/>
          <w:szCs w:val="26"/>
        </w:rPr>
      </w:pPr>
      <w:r w:rsidRPr="002B397B">
        <w:rPr>
          <w:rFonts w:ascii="Bookman Old Style" w:hAnsi="Bookman Old Style"/>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rsidR="007F583B" w:rsidRPr="002B397B" w:rsidRDefault="007F583B" w:rsidP="00130B24">
      <w:pPr>
        <w:spacing w:after="200" w:line="358" w:lineRule="auto"/>
        <w:jc w:val="both"/>
        <w:rPr>
          <w:rFonts w:ascii="Bookman Old Style" w:hAnsi="Bookman Old Style"/>
          <w:sz w:val="26"/>
          <w:szCs w:val="26"/>
        </w:rPr>
      </w:pPr>
      <w:r w:rsidRPr="002B397B">
        <w:rPr>
          <w:rFonts w:ascii="Bookman Old Style" w:hAnsi="Bookman Old Style"/>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rsidR="007F583B" w:rsidRPr="002B397B" w:rsidRDefault="007F583B" w:rsidP="00130B24">
      <w:pPr>
        <w:spacing w:line="360" w:lineRule="auto"/>
        <w:jc w:val="both"/>
        <w:rPr>
          <w:rFonts w:ascii="Bookman Old Style" w:hAnsi="Bookman Old Style"/>
          <w:sz w:val="26"/>
          <w:szCs w:val="26"/>
        </w:rPr>
      </w:pPr>
      <w:r w:rsidRPr="002B397B">
        <w:rPr>
          <w:rFonts w:ascii="Bookman Old Style" w:hAnsi="Bookman Old Style"/>
          <w:sz w:val="26"/>
          <w:szCs w:val="26"/>
        </w:rPr>
        <w:t xml:space="preserve">Mediante el Decreto No. 241-01, de fecha 14 de febrero del 2001 del Señor Presidente Constitucional de la República, la Policía Nacional fue separada del Instituto, creándose un nuevo instituto para los miembros de dicha institución ISSPOL. </w:t>
      </w:r>
    </w:p>
    <w:p w:rsidR="00130B24" w:rsidRPr="002B397B" w:rsidRDefault="00130B24" w:rsidP="00130B24">
      <w:pPr>
        <w:spacing w:line="360" w:lineRule="auto"/>
        <w:jc w:val="both"/>
        <w:rPr>
          <w:rFonts w:ascii="Bookman Old Style" w:hAnsi="Bookman Old Style"/>
          <w:sz w:val="26"/>
          <w:szCs w:val="26"/>
        </w:rPr>
      </w:pPr>
    </w:p>
    <w:p w:rsidR="00130B24" w:rsidRPr="002B397B" w:rsidRDefault="00130B24" w:rsidP="00130B24">
      <w:pPr>
        <w:spacing w:line="360" w:lineRule="auto"/>
        <w:jc w:val="both"/>
        <w:rPr>
          <w:rFonts w:ascii="Bookman Old Style" w:hAnsi="Bookman Old Style"/>
          <w:sz w:val="26"/>
          <w:szCs w:val="26"/>
        </w:rPr>
      </w:pPr>
    </w:p>
    <w:p w:rsidR="007F583B" w:rsidRPr="002B397B" w:rsidRDefault="007F583B" w:rsidP="007F583B">
      <w:pPr>
        <w:spacing w:after="160"/>
        <w:rPr>
          <w:rFonts w:ascii="Bookman Old Style" w:hAnsi="Bookman Old Style"/>
          <w:sz w:val="26"/>
          <w:szCs w:val="26"/>
        </w:rPr>
      </w:pPr>
      <w:r w:rsidRPr="002B397B">
        <w:rPr>
          <w:rFonts w:ascii="Bookman Old Style" w:hAnsi="Bookman Old Style"/>
          <w:noProof/>
          <w:sz w:val="26"/>
          <w:szCs w:val="26"/>
          <w:lang w:eastAsia="es-DO"/>
        </w:rPr>
        <w:lastRenderedPageBreak/>
        <w:drawing>
          <wp:anchor distT="0" distB="0" distL="114300" distR="114300" simplePos="0" relativeHeight="251658240" behindDoc="0" locked="0" layoutInCell="1" allowOverlap="1" wp14:anchorId="7285593E" wp14:editId="00BD8162">
            <wp:simplePos x="0" y="0"/>
            <wp:positionH relativeFrom="column">
              <wp:posOffset>-324485</wp:posOffset>
            </wp:positionH>
            <wp:positionV relativeFrom="paragraph">
              <wp:posOffset>3810</wp:posOffset>
            </wp:positionV>
            <wp:extent cx="6934200" cy="4381500"/>
            <wp:effectExtent l="0" t="0" r="0" b="0"/>
            <wp:wrapSquare wrapText="bothSides"/>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934200" cy="438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397B">
        <w:rPr>
          <w:rFonts w:ascii="Bookman Old Style" w:hAnsi="Bookman Old Style"/>
          <w:sz w:val="26"/>
          <w:szCs w:val="26"/>
        </w:rPr>
        <w:br w:type="page"/>
      </w:r>
    </w:p>
    <w:p w:rsidR="001913AB" w:rsidRPr="002B397B" w:rsidRDefault="001913AB" w:rsidP="00FA57BA">
      <w:pPr>
        <w:spacing w:line="276" w:lineRule="auto"/>
        <w:jc w:val="center"/>
        <w:rPr>
          <w:rFonts w:ascii="Bookman Old Style" w:eastAsiaTheme="majorEastAsia" w:hAnsi="Bookman Old Style"/>
          <w:b/>
          <w:sz w:val="28"/>
          <w:szCs w:val="28"/>
        </w:rPr>
      </w:pPr>
    </w:p>
    <w:p w:rsidR="000904F1" w:rsidRPr="002B397B" w:rsidRDefault="00B8702B" w:rsidP="00B549FF">
      <w:pPr>
        <w:pStyle w:val="Ttulo1"/>
        <w:spacing w:before="0"/>
        <w:jc w:val="center"/>
        <w:rPr>
          <w:rFonts w:ascii="Bookman Old Style" w:hAnsi="Bookman Old Style"/>
          <w:b/>
          <w:color w:val="000000" w:themeColor="text1"/>
        </w:rPr>
      </w:pPr>
      <w:bookmarkStart w:id="22" w:name="_Toc131575910"/>
      <w:r w:rsidRPr="002B397B">
        <w:rPr>
          <w:rFonts w:ascii="Bookman Old Style" w:hAnsi="Bookman Old Style"/>
          <w:b/>
          <w:color w:val="000000" w:themeColor="text1"/>
        </w:rPr>
        <w:t xml:space="preserve">Avances de la Planificación Operativa Anual </w:t>
      </w:r>
      <w:r w:rsidR="00233F2D" w:rsidRPr="002B397B">
        <w:rPr>
          <w:rFonts w:ascii="Bookman Old Style" w:hAnsi="Bookman Old Style"/>
          <w:b/>
          <w:color w:val="000000" w:themeColor="text1"/>
        </w:rPr>
        <w:t>(POA) 2023</w:t>
      </w:r>
      <w:r w:rsidR="00B549FF" w:rsidRPr="002B397B">
        <w:rPr>
          <w:rFonts w:ascii="Bookman Old Style" w:hAnsi="Bookman Old Style"/>
          <w:b/>
          <w:color w:val="000000" w:themeColor="text1"/>
        </w:rPr>
        <w:t xml:space="preserve"> </w:t>
      </w:r>
      <w:r w:rsidR="00FA57BA" w:rsidRPr="002B397B">
        <w:rPr>
          <w:rFonts w:ascii="Bookman Old Style" w:hAnsi="Bookman Old Style"/>
          <w:b/>
          <w:color w:val="000000" w:themeColor="text1"/>
        </w:rPr>
        <w:t xml:space="preserve">Trimestre </w:t>
      </w:r>
      <w:r w:rsidR="00797085">
        <w:rPr>
          <w:rFonts w:ascii="Bookman Old Style" w:hAnsi="Bookman Old Style"/>
          <w:b/>
          <w:color w:val="000000" w:themeColor="text1"/>
        </w:rPr>
        <w:t>Julio</w:t>
      </w:r>
      <w:r w:rsidR="00EE0A91" w:rsidRPr="002B397B">
        <w:rPr>
          <w:rFonts w:ascii="Bookman Old Style" w:hAnsi="Bookman Old Style"/>
          <w:b/>
          <w:color w:val="000000" w:themeColor="text1"/>
        </w:rPr>
        <w:t>-</w:t>
      </w:r>
      <w:proofErr w:type="gramStart"/>
      <w:r w:rsidR="00FB505B">
        <w:rPr>
          <w:rFonts w:ascii="Bookman Old Style" w:hAnsi="Bookman Old Style"/>
          <w:b/>
          <w:color w:val="000000" w:themeColor="text1"/>
        </w:rPr>
        <w:t>Septiembre</w:t>
      </w:r>
      <w:proofErr w:type="gramEnd"/>
      <w:r w:rsidR="00B549FF" w:rsidRPr="002B397B">
        <w:rPr>
          <w:rFonts w:ascii="Bookman Old Style" w:hAnsi="Bookman Old Style"/>
          <w:b/>
          <w:color w:val="000000" w:themeColor="text1"/>
        </w:rPr>
        <w:t>.</w:t>
      </w:r>
      <w:bookmarkEnd w:id="22"/>
    </w:p>
    <w:p w:rsidR="003425B9" w:rsidRPr="002B397B" w:rsidRDefault="003425B9" w:rsidP="003425B9">
      <w:pPr>
        <w:rPr>
          <w:rFonts w:ascii="Bookman Old Style" w:hAnsi="Bookman Old Style"/>
        </w:rPr>
      </w:pPr>
    </w:p>
    <w:p w:rsidR="005C6A6B" w:rsidRPr="002B397B" w:rsidRDefault="009D1A30" w:rsidP="0030095A">
      <w:pPr>
        <w:tabs>
          <w:tab w:val="left" w:pos="2127"/>
          <w:tab w:val="left" w:pos="2835"/>
        </w:tabs>
        <w:spacing w:line="360" w:lineRule="auto"/>
        <w:ind w:left="142" w:right="-141" w:hanging="142"/>
        <w:jc w:val="both"/>
        <w:rPr>
          <w:rFonts w:ascii="Bookman Old Style" w:hAnsi="Bookman Old Style"/>
          <w:sz w:val="26"/>
          <w:szCs w:val="26"/>
        </w:rPr>
      </w:pPr>
      <w:r w:rsidRPr="002B397B">
        <w:rPr>
          <w:rFonts w:ascii="Bookman Old Style" w:hAnsi="Bookman Old Style"/>
          <w:sz w:val="24"/>
          <w:szCs w:val="24"/>
        </w:rPr>
        <w:t xml:space="preserve">  </w:t>
      </w:r>
      <w:r w:rsidR="008B59C4" w:rsidRPr="002B397B">
        <w:rPr>
          <w:rFonts w:ascii="Bookman Old Style" w:hAnsi="Bookman Old Style"/>
          <w:sz w:val="26"/>
          <w:szCs w:val="26"/>
        </w:rPr>
        <w:t>El</w:t>
      </w:r>
      <w:r w:rsidR="002D383F" w:rsidRPr="002B397B">
        <w:rPr>
          <w:rFonts w:ascii="Bookman Old Style" w:hAnsi="Bookman Old Style"/>
          <w:sz w:val="26"/>
          <w:szCs w:val="26"/>
        </w:rPr>
        <w:t xml:space="preserve"> Instituto de Seguridad Social de las Fuerzas Armadas (ISSFFAA) </w:t>
      </w:r>
      <w:r w:rsidR="00A819BA" w:rsidRPr="002B397B">
        <w:rPr>
          <w:rFonts w:ascii="Bookman Old Style" w:hAnsi="Bookman Old Style"/>
          <w:sz w:val="26"/>
          <w:szCs w:val="26"/>
        </w:rPr>
        <w:t>vía</w:t>
      </w:r>
      <w:r w:rsidR="002D383F" w:rsidRPr="002B397B">
        <w:rPr>
          <w:rFonts w:ascii="Bookman Old Style" w:hAnsi="Bookman Old Style"/>
          <w:sz w:val="26"/>
          <w:szCs w:val="26"/>
        </w:rPr>
        <w:t xml:space="preserve"> la S</w:t>
      </w:r>
      <w:r w:rsidR="00A819BA" w:rsidRPr="002B397B">
        <w:rPr>
          <w:rFonts w:ascii="Bookman Old Style" w:hAnsi="Bookman Old Style"/>
          <w:sz w:val="26"/>
          <w:szCs w:val="26"/>
        </w:rPr>
        <w:t xml:space="preserve">ub-Dirección de Planificación y Desarrollo, presenta el </w:t>
      </w:r>
      <w:r w:rsidR="00956756" w:rsidRPr="002B397B">
        <w:rPr>
          <w:rFonts w:ascii="Bookman Old Style" w:hAnsi="Bookman Old Style"/>
          <w:sz w:val="26"/>
          <w:szCs w:val="26"/>
        </w:rPr>
        <w:t>i</w:t>
      </w:r>
      <w:r w:rsidR="00EE0A91" w:rsidRPr="002B397B">
        <w:rPr>
          <w:rFonts w:ascii="Bookman Old Style" w:hAnsi="Bookman Old Style"/>
          <w:sz w:val="26"/>
          <w:szCs w:val="26"/>
        </w:rPr>
        <w:t xml:space="preserve">nforme trimestral No. </w:t>
      </w:r>
      <w:r w:rsidR="00797085">
        <w:rPr>
          <w:rFonts w:ascii="Bookman Old Style" w:hAnsi="Bookman Old Style"/>
          <w:sz w:val="26"/>
          <w:szCs w:val="26"/>
        </w:rPr>
        <w:t>3</w:t>
      </w:r>
      <w:r w:rsidR="008B59C4" w:rsidRPr="002B397B">
        <w:rPr>
          <w:rFonts w:ascii="Bookman Old Style" w:hAnsi="Bookman Old Style"/>
          <w:sz w:val="26"/>
          <w:szCs w:val="26"/>
        </w:rPr>
        <w:t xml:space="preserve"> de Seguimiento del</w:t>
      </w:r>
      <w:r w:rsidR="00487CE6" w:rsidRPr="002B397B">
        <w:rPr>
          <w:rFonts w:ascii="Bookman Old Style" w:hAnsi="Bookman Old Style"/>
          <w:sz w:val="26"/>
          <w:szCs w:val="26"/>
        </w:rPr>
        <w:t xml:space="preserve"> Plan Operativo Anual (POA) </w:t>
      </w:r>
      <w:r w:rsidR="00233F2D" w:rsidRPr="002B397B">
        <w:rPr>
          <w:rFonts w:ascii="Bookman Old Style" w:hAnsi="Bookman Old Style"/>
          <w:sz w:val="26"/>
          <w:szCs w:val="26"/>
        </w:rPr>
        <w:t>2023</w:t>
      </w:r>
      <w:r w:rsidR="003407BA" w:rsidRPr="002B397B">
        <w:rPr>
          <w:rFonts w:ascii="Bookman Old Style" w:hAnsi="Bookman Old Style"/>
          <w:sz w:val="26"/>
          <w:szCs w:val="26"/>
        </w:rPr>
        <w:t>.</w:t>
      </w:r>
      <w:r w:rsidR="00956756" w:rsidRPr="002B397B">
        <w:rPr>
          <w:rFonts w:ascii="Bookman Old Style" w:hAnsi="Bookman Old Style"/>
          <w:sz w:val="26"/>
          <w:szCs w:val="26"/>
        </w:rPr>
        <w:t xml:space="preserve"> </w:t>
      </w:r>
    </w:p>
    <w:p w:rsidR="005C6A6B" w:rsidRPr="002B397B" w:rsidRDefault="005C6A6B" w:rsidP="00B549FF">
      <w:pPr>
        <w:pStyle w:val="Sinespaciado"/>
        <w:rPr>
          <w:rFonts w:ascii="Bookman Old Style" w:hAnsi="Bookman Old Style"/>
        </w:rPr>
      </w:pPr>
    </w:p>
    <w:p w:rsidR="000D41A8" w:rsidRPr="002B397B" w:rsidRDefault="005C6A6B" w:rsidP="0030095A">
      <w:pPr>
        <w:tabs>
          <w:tab w:val="left" w:pos="2127"/>
          <w:tab w:val="left" w:pos="2835"/>
        </w:tabs>
        <w:spacing w:line="360" w:lineRule="auto"/>
        <w:ind w:left="142" w:right="-141" w:hanging="142"/>
        <w:jc w:val="both"/>
        <w:rPr>
          <w:rFonts w:ascii="Bookman Old Style" w:hAnsi="Bookman Old Style"/>
          <w:sz w:val="26"/>
          <w:szCs w:val="26"/>
        </w:rPr>
      </w:pPr>
      <w:r w:rsidRPr="002B397B">
        <w:rPr>
          <w:rFonts w:ascii="Bookman Old Style" w:hAnsi="Bookman Old Style"/>
          <w:sz w:val="26"/>
          <w:szCs w:val="26"/>
        </w:rPr>
        <w:t xml:space="preserve">   </w:t>
      </w:r>
      <w:r w:rsidR="00233F2D" w:rsidRPr="002B397B">
        <w:rPr>
          <w:rFonts w:ascii="Bookman Old Style" w:hAnsi="Bookman Old Style"/>
          <w:sz w:val="26"/>
          <w:szCs w:val="26"/>
        </w:rPr>
        <w:t>El POA 2023</w:t>
      </w:r>
      <w:r w:rsidR="00CC01A9" w:rsidRPr="002B397B">
        <w:rPr>
          <w:rFonts w:ascii="Bookman Old Style" w:hAnsi="Bookman Old Style"/>
          <w:sz w:val="26"/>
          <w:szCs w:val="26"/>
        </w:rPr>
        <w:t xml:space="preserve"> </w:t>
      </w:r>
      <w:r w:rsidR="00956756" w:rsidRPr="002B397B">
        <w:rPr>
          <w:rFonts w:ascii="Bookman Old Style" w:hAnsi="Bookman Old Style"/>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2B397B">
        <w:rPr>
          <w:rFonts w:ascii="Bookman Old Style" w:hAnsi="Bookman Old Style"/>
          <w:sz w:val="26"/>
          <w:szCs w:val="26"/>
        </w:rPr>
        <w:t xml:space="preserve"> este </w:t>
      </w:r>
      <w:r w:rsidR="00AF2450" w:rsidRPr="002B397B">
        <w:rPr>
          <w:rFonts w:ascii="Bookman Old Style" w:hAnsi="Bookman Old Style"/>
          <w:sz w:val="26"/>
          <w:szCs w:val="26"/>
        </w:rPr>
        <w:t>documento tiene</w:t>
      </w:r>
      <w:r w:rsidR="008B59C4" w:rsidRPr="002B397B">
        <w:rPr>
          <w:rFonts w:ascii="Bookman Old Style" w:hAnsi="Bookman Old Style"/>
          <w:sz w:val="26"/>
          <w:szCs w:val="26"/>
        </w:rPr>
        <w:t xml:space="preserve"> como objetivo socializar los resultados obtenidos</w:t>
      </w:r>
      <w:r w:rsidR="00EE0E12" w:rsidRPr="002B397B">
        <w:rPr>
          <w:rFonts w:ascii="Bookman Old Style" w:hAnsi="Bookman Old Style"/>
          <w:sz w:val="26"/>
          <w:szCs w:val="26"/>
        </w:rPr>
        <w:t xml:space="preserve"> en la </w:t>
      </w:r>
      <w:r w:rsidR="00504F97" w:rsidRPr="002B397B">
        <w:rPr>
          <w:rFonts w:ascii="Bookman Old Style" w:hAnsi="Bookman Old Style"/>
          <w:sz w:val="26"/>
          <w:szCs w:val="26"/>
        </w:rPr>
        <w:t>institución,</w:t>
      </w:r>
      <w:r w:rsidR="008B59C4" w:rsidRPr="002B397B">
        <w:rPr>
          <w:rFonts w:ascii="Bookman Old Style" w:hAnsi="Bookman Old Style"/>
          <w:sz w:val="26"/>
          <w:szCs w:val="26"/>
        </w:rPr>
        <w:t xml:space="preserve"> </w:t>
      </w:r>
      <w:r w:rsidR="00504F97" w:rsidRPr="002B397B">
        <w:rPr>
          <w:rFonts w:ascii="Bookman Old Style" w:hAnsi="Bookman Old Style"/>
          <w:sz w:val="26"/>
          <w:szCs w:val="26"/>
        </w:rPr>
        <w:t>corres</w:t>
      </w:r>
      <w:r w:rsidR="006F65E9" w:rsidRPr="002B397B">
        <w:rPr>
          <w:rFonts w:ascii="Bookman Old Style" w:hAnsi="Bookman Old Style"/>
          <w:sz w:val="26"/>
          <w:szCs w:val="26"/>
        </w:rPr>
        <w:t xml:space="preserve">pondiente al período </w:t>
      </w:r>
      <w:r w:rsidR="00797085">
        <w:rPr>
          <w:rFonts w:ascii="Bookman Old Style" w:hAnsi="Bookman Old Style"/>
          <w:sz w:val="26"/>
          <w:szCs w:val="26"/>
        </w:rPr>
        <w:t>Julio</w:t>
      </w:r>
      <w:r w:rsidR="00EE0A91" w:rsidRPr="002B397B">
        <w:rPr>
          <w:rFonts w:ascii="Bookman Old Style" w:hAnsi="Bookman Old Style"/>
          <w:sz w:val="26"/>
          <w:szCs w:val="26"/>
        </w:rPr>
        <w:t>-</w:t>
      </w:r>
      <w:proofErr w:type="gramStart"/>
      <w:r w:rsidR="00797085">
        <w:rPr>
          <w:rFonts w:ascii="Bookman Old Style" w:hAnsi="Bookman Old Style"/>
          <w:sz w:val="26"/>
          <w:szCs w:val="26"/>
        </w:rPr>
        <w:t>Septiembre</w:t>
      </w:r>
      <w:proofErr w:type="gramEnd"/>
      <w:r w:rsidR="008B59C4" w:rsidRPr="002B397B">
        <w:rPr>
          <w:rFonts w:ascii="Bookman Old Style" w:hAnsi="Bookman Old Style"/>
          <w:sz w:val="26"/>
          <w:szCs w:val="26"/>
        </w:rPr>
        <w:t>.</w:t>
      </w:r>
    </w:p>
    <w:p w:rsidR="000D41A8" w:rsidRPr="002B397B" w:rsidRDefault="000D41A8" w:rsidP="00B549FF">
      <w:pPr>
        <w:pStyle w:val="Sinespaciado"/>
        <w:rPr>
          <w:rFonts w:ascii="Bookman Old Style" w:hAnsi="Bookman Old Style"/>
        </w:rPr>
      </w:pPr>
    </w:p>
    <w:p w:rsidR="0030095A" w:rsidRPr="002B397B" w:rsidRDefault="008B59C4" w:rsidP="005921B6">
      <w:pPr>
        <w:pStyle w:val="Prrafodelista"/>
        <w:tabs>
          <w:tab w:val="left" w:pos="2127"/>
          <w:tab w:val="left" w:pos="2835"/>
        </w:tabs>
        <w:spacing w:line="360" w:lineRule="auto"/>
        <w:ind w:left="142" w:right="-141"/>
        <w:jc w:val="both"/>
        <w:rPr>
          <w:rFonts w:ascii="Bookman Old Style" w:hAnsi="Bookman Old Style"/>
          <w:sz w:val="26"/>
          <w:szCs w:val="26"/>
        </w:rPr>
      </w:pPr>
      <w:r w:rsidRPr="002B397B">
        <w:rPr>
          <w:rFonts w:ascii="Bookman Old Style" w:hAnsi="Bookman Old Style"/>
          <w:sz w:val="26"/>
          <w:szCs w:val="26"/>
        </w:rPr>
        <w:t>El presente informe no sólo cumple con la</w:t>
      </w:r>
      <w:r w:rsidR="005933EE" w:rsidRPr="002B397B">
        <w:rPr>
          <w:rFonts w:ascii="Bookman Old Style" w:hAnsi="Bookman Old Style"/>
          <w:sz w:val="26"/>
          <w:szCs w:val="26"/>
        </w:rPr>
        <w:t>s</w:t>
      </w:r>
      <w:r w:rsidRPr="002B397B">
        <w:rPr>
          <w:rFonts w:ascii="Bookman Old Style" w:hAnsi="Bookman Old Style"/>
          <w:sz w:val="26"/>
          <w:szCs w:val="26"/>
        </w:rPr>
        <w:t xml:space="preserve"> normativa</w:t>
      </w:r>
      <w:r w:rsidR="005933EE" w:rsidRPr="002B397B">
        <w:rPr>
          <w:rFonts w:ascii="Bookman Old Style" w:hAnsi="Bookman Old Style"/>
          <w:sz w:val="26"/>
          <w:szCs w:val="26"/>
        </w:rPr>
        <w:t>s</w:t>
      </w:r>
      <w:r w:rsidRPr="002B397B">
        <w:rPr>
          <w:rFonts w:ascii="Bookman Old Style" w:hAnsi="Bookman Old Style"/>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rsidR="0030095A" w:rsidRPr="002B397B" w:rsidRDefault="0030095A" w:rsidP="009D1A30">
      <w:pPr>
        <w:tabs>
          <w:tab w:val="left" w:pos="2127"/>
          <w:tab w:val="left" w:pos="2835"/>
        </w:tabs>
        <w:ind w:right="-141"/>
        <w:rPr>
          <w:rFonts w:ascii="Bookman Old Style" w:hAnsi="Bookman Old Style"/>
          <w:b/>
          <w:sz w:val="28"/>
          <w:szCs w:val="28"/>
        </w:rPr>
      </w:pPr>
    </w:p>
    <w:p w:rsidR="001B512A" w:rsidRPr="002B397B" w:rsidRDefault="00DC3BFB" w:rsidP="00CC010C">
      <w:pPr>
        <w:pStyle w:val="Ttulo2"/>
        <w:jc w:val="center"/>
        <w:rPr>
          <w:rFonts w:ascii="Bookman Old Style" w:hAnsi="Bookman Old Style"/>
          <w:b/>
          <w:color w:val="000000" w:themeColor="text1"/>
          <w:sz w:val="32"/>
          <w:szCs w:val="32"/>
        </w:rPr>
      </w:pPr>
      <w:bookmarkStart w:id="23" w:name="_Toc131575911"/>
      <w:r w:rsidRPr="002B397B">
        <w:rPr>
          <w:rFonts w:ascii="Bookman Old Style" w:hAnsi="Bookman Old Style"/>
          <w:b/>
          <w:color w:val="000000" w:themeColor="text1"/>
          <w:sz w:val="32"/>
          <w:szCs w:val="32"/>
        </w:rPr>
        <w:t>Productos y Actividades.</w:t>
      </w:r>
      <w:bookmarkEnd w:id="23"/>
    </w:p>
    <w:p w:rsidR="008C1720" w:rsidRPr="002B397B" w:rsidRDefault="008C1720" w:rsidP="001B52CB">
      <w:pPr>
        <w:pStyle w:val="Prrafodelista"/>
        <w:tabs>
          <w:tab w:val="left" w:pos="2127"/>
          <w:tab w:val="left" w:pos="2835"/>
        </w:tabs>
        <w:ind w:left="709" w:right="-141"/>
        <w:jc w:val="both"/>
        <w:rPr>
          <w:rFonts w:ascii="Bookman Old Style" w:hAnsi="Bookman Old Style"/>
          <w:sz w:val="24"/>
          <w:szCs w:val="24"/>
        </w:rPr>
      </w:pPr>
    </w:p>
    <w:p w:rsidR="0090016C" w:rsidRPr="002B397B" w:rsidRDefault="00570208" w:rsidP="00D7236C">
      <w:pPr>
        <w:pStyle w:val="Prrafodelista"/>
        <w:tabs>
          <w:tab w:val="left" w:pos="2127"/>
          <w:tab w:val="left" w:pos="2835"/>
        </w:tabs>
        <w:ind w:left="709" w:right="-141"/>
        <w:jc w:val="center"/>
        <w:rPr>
          <w:rFonts w:ascii="Bookman Old Style" w:hAnsi="Bookman Old Style"/>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B397B">
        <w:rPr>
          <w:rFonts w:ascii="Bookman Old Style" w:hAnsi="Bookman Old Style"/>
          <w:noProof/>
          <w:sz w:val="24"/>
          <w:szCs w:val="24"/>
          <w:lang w:eastAsia="es-DO"/>
        </w:rPr>
        <w:drawing>
          <wp:inline distT="0" distB="0" distL="0" distR="0" wp14:anchorId="011948C6" wp14:editId="420981F0">
            <wp:extent cx="5486400" cy="26670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722C" w:rsidRPr="002B397B" w:rsidRDefault="0018722C" w:rsidP="00D7236C">
      <w:pPr>
        <w:pStyle w:val="Prrafodelista"/>
        <w:tabs>
          <w:tab w:val="left" w:pos="2127"/>
          <w:tab w:val="left" w:pos="2835"/>
        </w:tabs>
        <w:ind w:left="709" w:right="-141"/>
        <w:jc w:val="both"/>
        <w:rPr>
          <w:rFonts w:ascii="Bookman Old Style" w:hAnsi="Bookman Old Style"/>
          <w:sz w:val="24"/>
          <w:szCs w:val="24"/>
        </w:rPr>
      </w:pPr>
    </w:p>
    <w:p w:rsidR="008036AC" w:rsidRPr="002B397B" w:rsidRDefault="00D7236C" w:rsidP="00516E08">
      <w:pPr>
        <w:tabs>
          <w:tab w:val="left" w:pos="2127"/>
          <w:tab w:val="left" w:pos="2835"/>
        </w:tabs>
        <w:spacing w:line="276" w:lineRule="auto"/>
        <w:ind w:left="426" w:right="425"/>
        <w:jc w:val="both"/>
        <w:rPr>
          <w:rFonts w:ascii="Bookman Old Style" w:hAnsi="Bookman Old Style"/>
          <w:sz w:val="26"/>
          <w:szCs w:val="26"/>
        </w:rPr>
      </w:pPr>
      <w:r w:rsidRPr="002B397B">
        <w:rPr>
          <w:rFonts w:ascii="Bookman Old Style" w:hAnsi="Bookman Old Style"/>
          <w:sz w:val="26"/>
          <w:szCs w:val="26"/>
        </w:rPr>
        <w:lastRenderedPageBreak/>
        <w:t>El Instituto de Seguridad Social de la</w:t>
      </w:r>
      <w:r w:rsidR="0012356A" w:rsidRPr="002B397B">
        <w:rPr>
          <w:rFonts w:ascii="Bookman Old Style" w:hAnsi="Bookman Old Style"/>
          <w:sz w:val="26"/>
          <w:szCs w:val="26"/>
        </w:rPr>
        <w:t>s Fuerzas Armadas (ISSFFAA) en</w:t>
      </w:r>
      <w:r w:rsidRPr="002B397B">
        <w:rPr>
          <w:rFonts w:ascii="Bookman Old Style" w:hAnsi="Bookman Old Style"/>
          <w:sz w:val="26"/>
          <w:szCs w:val="26"/>
        </w:rPr>
        <w:t xml:space="preserve"> la evolución del</w:t>
      </w:r>
      <w:r w:rsidR="00233F2D" w:rsidRPr="002B397B">
        <w:rPr>
          <w:rFonts w:ascii="Bookman Old Style" w:hAnsi="Bookman Old Style"/>
          <w:sz w:val="26"/>
          <w:szCs w:val="26"/>
        </w:rPr>
        <w:t xml:space="preserve"> Plan Operativo Anual (POA) 2023</w:t>
      </w:r>
      <w:r w:rsidRPr="002B397B">
        <w:rPr>
          <w:rFonts w:ascii="Bookman Old Style" w:hAnsi="Bookman Old Style"/>
          <w:sz w:val="26"/>
          <w:szCs w:val="26"/>
        </w:rPr>
        <w:t>.Correspondiente</w:t>
      </w:r>
      <w:r w:rsidR="008301C4" w:rsidRPr="002B397B">
        <w:rPr>
          <w:rFonts w:ascii="Bookman Old Style" w:hAnsi="Bookman Old Style"/>
          <w:sz w:val="26"/>
          <w:szCs w:val="26"/>
        </w:rPr>
        <w:t xml:space="preserve"> </w:t>
      </w:r>
      <w:r w:rsidRPr="002B397B">
        <w:rPr>
          <w:rFonts w:ascii="Bookman Old Style" w:hAnsi="Bookman Old Style"/>
          <w:sz w:val="26"/>
          <w:szCs w:val="26"/>
        </w:rPr>
        <w:t>al trimestre</w:t>
      </w:r>
      <w:r w:rsidR="00841D8D" w:rsidRPr="002B397B">
        <w:rPr>
          <w:rFonts w:ascii="Bookman Old Style" w:hAnsi="Bookman Old Style"/>
          <w:sz w:val="26"/>
          <w:szCs w:val="26"/>
        </w:rPr>
        <w:t xml:space="preserve"> </w:t>
      </w:r>
      <w:r w:rsidR="00FB505B">
        <w:rPr>
          <w:rFonts w:ascii="Bookman Old Style" w:hAnsi="Bookman Old Style"/>
          <w:sz w:val="26"/>
          <w:szCs w:val="26"/>
        </w:rPr>
        <w:t>Julio</w:t>
      </w:r>
      <w:r w:rsidR="00FD4171" w:rsidRPr="002B397B">
        <w:rPr>
          <w:rFonts w:ascii="Bookman Old Style" w:hAnsi="Bookman Old Style"/>
          <w:sz w:val="26"/>
          <w:szCs w:val="26"/>
        </w:rPr>
        <w:t>-</w:t>
      </w:r>
      <w:proofErr w:type="gramStart"/>
      <w:r w:rsidR="00FB505B">
        <w:rPr>
          <w:rFonts w:ascii="Bookman Old Style" w:hAnsi="Bookman Old Style"/>
          <w:sz w:val="26"/>
          <w:szCs w:val="26"/>
        </w:rPr>
        <w:t>Septiembre</w:t>
      </w:r>
      <w:proofErr w:type="gramEnd"/>
      <w:r w:rsidR="00FD4171" w:rsidRPr="002B397B">
        <w:rPr>
          <w:rFonts w:ascii="Bookman Old Style" w:hAnsi="Bookman Old Style"/>
          <w:sz w:val="26"/>
          <w:szCs w:val="26"/>
        </w:rPr>
        <w:t>.</w:t>
      </w:r>
      <w:r w:rsidRPr="002B397B">
        <w:rPr>
          <w:rFonts w:ascii="Bookman Old Style" w:hAnsi="Bookman Old Style"/>
          <w:sz w:val="26"/>
          <w:szCs w:val="26"/>
        </w:rPr>
        <w:t xml:space="preserve">, </w:t>
      </w:r>
      <w:r w:rsidR="008301C4" w:rsidRPr="002B397B">
        <w:rPr>
          <w:rFonts w:ascii="Bookman Old Style" w:hAnsi="Bookman Old Style"/>
          <w:sz w:val="26"/>
          <w:szCs w:val="26"/>
        </w:rPr>
        <w:t>las dependencias</w:t>
      </w:r>
      <w:r w:rsidRPr="002B397B">
        <w:rPr>
          <w:rFonts w:ascii="Bookman Old Style" w:hAnsi="Bookman Old Style"/>
          <w:sz w:val="26"/>
          <w:szCs w:val="26"/>
        </w:rPr>
        <w:t xml:space="preserve"> presentar</w:t>
      </w:r>
      <w:r w:rsidR="00351EC6" w:rsidRPr="002B397B">
        <w:rPr>
          <w:rFonts w:ascii="Bookman Old Style" w:hAnsi="Bookman Old Style"/>
          <w:sz w:val="26"/>
          <w:szCs w:val="26"/>
        </w:rPr>
        <w:t>on los siguientes avances en (</w:t>
      </w:r>
      <w:r w:rsidR="00570208" w:rsidRPr="002B397B">
        <w:rPr>
          <w:rFonts w:ascii="Bookman Old Style" w:hAnsi="Bookman Old Style"/>
          <w:sz w:val="26"/>
          <w:szCs w:val="26"/>
        </w:rPr>
        <w:t>38</w:t>
      </w:r>
      <w:r w:rsidR="00503BA2" w:rsidRPr="002B397B">
        <w:rPr>
          <w:rFonts w:ascii="Bookman Old Style" w:hAnsi="Bookman Old Style"/>
          <w:sz w:val="26"/>
          <w:szCs w:val="26"/>
        </w:rPr>
        <w:t>) Productos y (</w:t>
      </w:r>
      <w:r w:rsidR="00570208" w:rsidRPr="002B397B">
        <w:rPr>
          <w:rFonts w:ascii="Bookman Old Style" w:hAnsi="Bookman Old Style"/>
          <w:sz w:val="26"/>
          <w:szCs w:val="26"/>
        </w:rPr>
        <w:t>150</w:t>
      </w:r>
      <w:r w:rsidRPr="002B397B">
        <w:rPr>
          <w:rFonts w:ascii="Bookman Old Style" w:hAnsi="Bookman Old Style"/>
          <w:sz w:val="26"/>
          <w:szCs w:val="26"/>
        </w:rPr>
        <w:t>) actividades.</w:t>
      </w:r>
    </w:p>
    <w:p w:rsidR="001913AB" w:rsidRPr="002B397B" w:rsidRDefault="008036AC" w:rsidP="008036AC">
      <w:pPr>
        <w:tabs>
          <w:tab w:val="left" w:pos="2127"/>
          <w:tab w:val="left" w:pos="2835"/>
        </w:tabs>
        <w:ind w:right="-141"/>
        <w:rPr>
          <w:rFonts w:ascii="Bookman Old Style" w:hAnsi="Bookman Old Style"/>
          <w:sz w:val="24"/>
          <w:szCs w:val="24"/>
        </w:rPr>
      </w:pPr>
      <w:r w:rsidRPr="002B397B">
        <w:rPr>
          <w:rFonts w:ascii="Bookman Old Style" w:hAnsi="Bookman Old Style"/>
          <w:sz w:val="24"/>
          <w:szCs w:val="24"/>
        </w:rPr>
        <w:t xml:space="preserve">    </w:t>
      </w:r>
    </w:p>
    <w:p w:rsidR="001E2AEA" w:rsidRPr="002B397B" w:rsidRDefault="00087DAA" w:rsidP="00E6019E">
      <w:pPr>
        <w:pStyle w:val="Ttulo2"/>
        <w:jc w:val="center"/>
        <w:rPr>
          <w:rFonts w:ascii="Bookman Old Style" w:hAnsi="Bookman Old Style"/>
        </w:rPr>
      </w:pPr>
      <w:bookmarkStart w:id="24" w:name="_Toc131575912"/>
      <w:r w:rsidRPr="002B397B">
        <w:rPr>
          <w:rFonts w:ascii="Bookman Old Style" w:hAnsi="Bookman Old Style"/>
          <w:b/>
          <w:color w:val="000000" w:themeColor="text1"/>
          <w:sz w:val="32"/>
          <w:szCs w:val="32"/>
        </w:rPr>
        <w:t>Dirección de Bienestar Social</w:t>
      </w:r>
      <w:r w:rsidR="00B549FF" w:rsidRPr="002B397B">
        <w:rPr>
          <w:rFonts w:ascii="Bookman Old Style" w:hAnsi="Bookman Old Style"/>
          <w:b/>
          <w:color w:val="000000" w:themeColor="text1"/>
          <w:sz w:val="32"/>
          <w:szCs w:val="32"/>
        </w:rPr>
        <w:t>:</w:t>
      </w:r>
      <w:bookmarkEnd w:id="24"/>
    </w:p>
    <w:p w:rsidR="00087DAA" w:rsidRPr="002B397B" w:rsidRDefault="005C6A6B" w:rsidP="00B84961">
      <w:pPr>
        <w:spacing w:line="276" w:lineRule="auto"/>
        <w:ind w:left="426"/>
        <w:jc w:val="both"/>
        <w:rPr>
          <w:rFonts w:ascii="Bookman Old Style" w:hAnsi="Bookman Old Style"/>
          <w:sz w:val="26"/>
          <w:szCs w:val="26"/>
        </w:rPr>
      </w:pPr>
      <w:r w:rsidRPr="002B397B">
        <w:rPr>
          <w:rFonts w:ascii="Bookman Old Style" w:hAnsi="Bookman Old Style"/>
          <w:sz w:val="26"/>
          <w:szCs w:val="26"/>
        </w:rPr>
        <w:t>Esa D</w:t>
      </w:r>
      <w:r w:rsidR="001B7660" w:rsidRPr="002B397B">
        <w:rPr>
          <w:rFonts w:ascii="Bookman Old Style" w:hAnsi="Bookman Old Style"/>
          <w:sz w:val="26"/>
          <w:szCs w:val="26"/>
        </w:rPr>
        <w:t>irección es la encargada de v</w:t>
      </w:r>
      <w:r w:rsidR="00401413" w:rsidRPr="002B397B">
        <w:rPr>
          <w:rFonts w:ascii="Bookman Old Style" w:hAnsi="Bookman Old Style"/>
          <w:sz w:val="26"/>
          <w:szCs w:val="26"/>
        </w:rPr>
        <w:t xml:space="preserve">elar, administrar y gestionar los recursos para la </w:t>
      </w:r>
      <w:r w:rsidR="00050F60" w:rsidRPr="002B397B">
        <w:rPr>
          <w:rFonts w:ascii="Bookman Old Style" w:hAnsi="Bookman Old Style"/>
          <w:sz w:val="26"/>
          <w:szCs w:val="26"/>
        </w:rPr>
        <w:t>entrega</w:t>
      </w:r>
      <w:r w:rsidR="00233F2D" w:rsidRPr="002B397B">
        <w:rPr>
          <w:rFonts w:ascii="Bookman Old Style" w:hAnsi="Bookman Old Style"/>
          <w:sz w:val="26"/>
          <w:szCs w:val="26"/>
        </w:rPr>
        <w:t>r</w:t>
      </w:r>
      <w:r w:rsidR="00050F60" w:rsidRPr="002B397B">
        <w:rPr>
          <w:rFonts w:ascii="Bookman Old Style" w:hAnsi="Bookman Old Style"/>
          <w:sz w:val="26"/>
          <w:szCs w:val="26"/>
        </w:rPr>
        <w:t xml:space="preserve"> de</w:t>
      </w:r>
      <w:r w:rsidR="00401413" w:rsidRPr="002B397B">
        <w:rPr>
          <w:rFonts w:ascii="Bookman Old Style" w:hAnsi="Bookman Old Style"/>
          <w:sz w:val="26"/>
          <w:szCs w:val="26"/>
        </w:rPr>
        <w:t xml:space="preserve"> manera oportuna los planes y servicios sociales </w:t>
      </w:r>
      <w:r w:rsidR="000F370D" w:rsidRPr="002B397B">
        <w:rPr>
          <w:rFonts w:ascii="Bookman Old Style" w:hAnsi="Bookman Old Style"/>
          <w:sz w:val="26"/>
          <w:szCs w:val="26"/>
        </w:rPr>
        <w:t>pertenecientes a este instituto</w:t>
      </w:r>
      <w:r w:rsidR="003948A5" w:rsidRPr="002B397B">
        <w:rPr>
          <w:rFonts w:ascii="Bookman Old Style" w:hAnsi="Bookman Old Style"/>
          <w:sz w:val="26"/>
          <w:szCs w:val="26"/>
        </w:rPr>
        <w:t>.</w:t>
      </w:r>
    </w:p>
    <w:p w:rsidR="003948A5" w:rsidRPr="002B397B" w:rsidRDefault="003948A5" w:rsidP="003948A5">
      <w:pPr>
        <w:tabs>
          <w:tab w:val="left" w:pos="2127"/>
          <w:tab w:val="left" w:pos="2835"/>
        </w:tabs>
        <w:ind w:right="-141"/>
        <w:rPr>
          <w:rFonts w:ascii="Bookman Old Style" w:hAnsi="Bookman Old Style"/>
          <w:sz w:val="24"/>
          <w:szCs w:val="24"/>
        </w:rPr>
      </w:pPr>
      <w:r w:rsidRPr="002B397B">
        <w:rPr>
          <w:rFonts w:ascii="Bookman Old Style" w:hAnsi="Bookman Old Style"/>
          <w:b/>
          <w:sz w:val="28"/>
          <w:szCs w:val="28"/>
        </w:rPr>
        <w:t xml:space="preserve">      </w:t>
      </w:r>
      <w:r w:rsidR="003A45AC" w:rsidRPr="002B397B">
        <w:rPr>
          <w:rFonts w:ascii="Bookman Old Style" w:hAnsi="Bookman Old Style"/>
          <w:sz w:val="26"/>
          <w:szCs w:val="26"/>
        </w:rPr>
        <w:t>Esta dirección está conformada por:</w:t>
      </w:r>
    </w:p>
    <w:p w:rsidR="00087DAA" w:rsidRPr="002B397B" w:rsidRDefault="00087DAA" w:rsidP="00630FBB">
      <w:pPr>
        <w:rPr>
          <w:rFonts w:ascii="Bookman Old Style" w:hAnsi="Bookman Old Style"/>
        </w:rPr>
      </w:pPr>
    </w:p>
    <w:p w:rsidR="00087DAA" w:rsidRPr="002B397B" w:rsidRDefault="00087DAA" w:rsidP="000F370D">
      <w:pPr>
        <w:rPr>
          <w:rFonts w:ascii="Bookman Old Style" w:hAnsi="Bookman Old Style"/>
        </w:rPr>
      </w:pPr>
    </w:p>
    <w:tbl>
      <w:tblPr>
        <w:tblStyle w:val="Tablaconcuadrcula"/>
        <w:tblW w:w="9213" w:type="dxa"/>
        <w:tblInd w:w="421" w:type="dxa"/>
        <w:tblLayout w:type="fixed"/>
        <w:tblLook w:val="04A0" w:firstRow="1" w:lastRow="0" w:firstColumn="1" w:lastColumn="0" w:noHBand="0" w:noVBand="1"/>
      </w:tblPr>
      <w:tblGrid>
        <w:gridCol w:w="804"/>
        <w:gridCol w:w="6888"/>
        <w:gridCol w:w="814"/>
        <w:gridCol w:w="707"/>
      </w:tblGrid>
      <w:tr w:rsidR="00FD0509" w:rsidRPr="002B397B" w:rsidTr="00742CA7">
        <w:trPr>
          <w:trHeight w:val="166"/>
        </w:trPr>
        <w:tc>
          <w:tcPr>
            <w:tcW w:w="9213" w:type="dxa"/>
            <w:gridSpan w:val="4"/>
            <w:shd w:val="clear" w:color="auto" w:fill="auto"/>
            <w:vAlign w:val="bottom"/>
          </w:tcPr>
          <w:p w:rsidR="00FD0509" w:rsidRPr="00D659FC" w:rsidRDefault="00FD0509" w:rsidP="00FD0509">
            <w:pPr>
              <w:jc w:val="center"/>
              <w:rPr>
                <w:rFonts w:ascii="Bookman Old Style" w:eastAsia="Times New Roman" w:hAnsi="Bookman Old Style" w:cs="Calibri"/>
                <w:b/>
                <w:bCs/>
                <w:color w:val="000000"/>
                <w:sz w:val="22"/>
                <w:szCs w:val="22"/>
                <w:lang w:val="es-ES"/>
              </w:rPr>
            </w:pPr>
            <w:r w:rsidRPr="00D659FC">
              <w:rPr>
                <w:rFonts w:ascii="Bookman Old Style" w:eastAsia="Times New Roman" w:hAnsi="Bookman Old Style" w:cs="Calibri"/>
                <w:b/>
                <w:bCs/>
                <w:color w:val="000000"/>
                <w:sz w:val="22"/>
                <w:szCs w:val="22"/>
                <w:lang w:val="es-ES"/>
              </w:rPr>
              <w:t>Área</w:t>
            </w:r>
          </w:p>
        </w:tc>
      </w:tr>
      <w:tr w:rsidR="00FD0509" w:rsidRPr="002B397B" w:rsidTr="00742CA7">
        <w:trPr>
          <w:trHeight w:val="166"/>
        </w:trPr>
        <w:tc>
          <w:tcPr>
            <w:tcW w:w="9213" w:type="dxa"/>
            <w:gridSpan w:val="4"/>
            <w:shd w:val="clear" w:color="auto" w:fill="FFFF99"/>
            <w:vAlign w:val="bottom"/>
          </w:tcPr>
          <w:p w:rsidR="00FD0509" w:rsidRPr="00D659FC" w:rsidRDefault="00FD0509" w:rsidP="00FD4171">
            <w:pPr>
              <w:jc w:val="center"/>
              <w:rPr>
                <w:rFonts w:ascii="Bookman Old Style" w:eastAsia="Times New Roman" w:hAnsi="Bookman Old Style" w:cs="Calibri"/>
                <w:b/>
                <w:bCs/>
                <w:color w:val="000000"/>
                <w:sz w:val="22"/>
                <w:szCs w:val="22"/>
                <w:lang w:val="es-ES"/>
              </w:rPr>
            </w:pPr>
            <w:r w:rsidRPr="00E164C5">
              <w:rPr>
                <w:rFonts w:ascii="Bookman Old Style" w:eastAsia="Times New Roman" w:hAnsi="Bookman Old Style" w:cs="Calibri"/>
                <w:b/>
                <w:bCs/>
                <w:color w:val="000000"/>
                <w:sz w:val="22"/>
                <w:szCs w:val="22"/>
                <w:shd w:val="clear" w:color="auto" w:fill="FFFF99"/>
                <w:lang w:val="es-ES"/>
              </w:rPr>
              <w:t>BIENESTAR</w:t>
            </w:r>
            <w:r w:rsidRPr="00D659FC">
              <w:rPr>
                <w:rFonts w:ascii="Bookman Old Style" w:eastAsia="Times New Roman" w:hAnsi="Bookman Old Style" w:cs="Calibri"/>
                <w:b/>
                <w:bCs/>
                <w:color w:val="000000"/>
                <w:sz w:val="22"/>
                <w:szCs w:val="22"/>
                <w:lang w:val="es-ES"/>
              </w:rPr>
              <w:t xml:space="preserve"> SOCIAL</w:t>
            </w:r>
          </w:p>
        </w:tc>
      </w:tr>
      <w:tr w:rsidR="00FD0509" w:rsidRPr="002B397B" w:rsidTr="00742CA7">
        <w:trPr>
          <w:trHeight w:val="166"/>
        </w:trPr>
        <w:tc>
          <w:tcPr>
            <w:tcW w:w="7692" w:type="dxa"/>
            <w:gridSpan w:val="2"/>
            <w:shd w:val="clear" w:color="auto" w:fill="auto"/>
          </w:tcPr>
          <w:p w:rsidR="00FD0509" w:rsidRPr="00D659FC" w:rsidRDefault="00D659FC" w:rsidP="00D659FC">
            <w:pPr>
              <w:jc w:val="center"/>
              <w:rPr>
                <w:rFonts w:ascii="Bookman Old Style" w:eastAsia="Times New Roman" w:hAnsi="Bookman Old Style" w:cs="Calibri"/>
                <w:b/>
                <w:bCs/>
                <w:color w:val="000000"/>
                <w:sz w:val="22"/>
                <w:szCs w:val="22"/>
                <w:lang w:val="es-ES"/>
              </w:rPr>
            </w:pPr>
            <w:r>
              <w:rPr>
                <w:rFonts w:ascii="Bookman Old Style" w:eastAsia="Times New Roman" w:hAnsi="Bookman Old Style" w:cs="Calibri"/>
                <w:b/>
                <w:bCs/>
                <w:color w:val="000000"/>
                <w:sz w:val="22"/>
                <w:szCs w:val="22"/>
                <w:lang w:val="es-ES"/>
              </w:rPr>
              <w:t xml:space="preserve">                    </w:t>
            </w:r>
            <w:r w:rsidR="00FD0509" w:rsidRPr="00D659FC">
              <w:rPr>
                <w:rFonts w:ascii="Bookman Old Style" w:eastAsia="Times New Roman" w:hAnsi="Bookman Old Style" w:cs="Calibri"/>
                <w:b/>
                <w:bCs/>
                <w:color w:val="000000"/>
                <w:sz w:val="22"/>
                <w:szCs w:val="22"/>
                <w:lang w:val="es-ES"/>
              </w:rPr>
              <w:t>Cantidad de Productos</w:t>
            </w:r>
          </w:p>
        </w:tc>
        <w:tc>
          <w:tcPr>
            <w:tcW w:w="1521" w:type="dxa"/>
            <w:gridSpan w:val="2"/>
            <w:shd w:val="clear" w:color="auto" w:fill="D9D9D9" w:themeFill="background1" w:themeFillShade="D9"/>
          </w:tcPr>
          <w:p w:rsidR="00FD0509" w:rsidRPr="002B397B" w:rsidRDefault="00904408" w:rsidP="00BF10AE">
            <w:pPr>
              <w:jc w:val="center"/>
              <w:rPr>
                <w:rFonts w:ascii="Bookman Old Style" w:hAnsi="Bookman Old Style"/>
                <w:b/>
              </w:rPr>
            </w:pPr>
            <w:r w:rsidRPr="002B397B">
              <w:rPr>
                <w:rFonts w:ascii="Bookman Old Style" w:hAnsi="Bookman Old Style"/>
                <w:b/>
              </w:rPr>
              <w:t>9</w:t>
            </w:r>
          </w:p>
        </w:tc>
      </w:tr>
      <w:tr w:rsidR="00063B4D" w:rsidRPr="002B397B" w:rsidTr="00742CA7">
        <w:trPr>
          <w:trHeight w:val="166"/>
        </w:trPr>
        <w:tc>
          <w:tcPr>
            <w:tcW w:w="804" w:type="dxa"/>
            <w:shd w:val="clear" w:color="auto" w:fill="auto"/>
          </w:tcPr>
          <w:p w:rsidR="00063B4D" w:rsidRPr="00D659FC" w:rsidRDefault="00BF10AE" w:rsidP="008F3401">
            <w:pPr>
              <w:rPr>
                <w:rFonts w:ascii="Bookman Old Style" w:hAnsi="Bookman Old Style"/>
                <w:b/>
              </w:rPr>
            </w:pPr>
            <w:r w:rsidRPr="00D659FC">
              <w:rPr>
                <w:rFonts w:ascii="Bookman Old Style" w:hAnsi="Bookman Old Style"/>
                <w:b/>
              </w:rPr>
              <w:t>Cód.</w:t>
            </w:r>
          </w:p>
        </w:tc>
        <w:tc>
          <w:tcPr>
            <w:tcW w:w="6888" w:type="dxa"/>
            <w:shd w:val="clear" w:color="auto" w:fill="auto"/>
          </w:tcPr>
          <w:p w:rsidR="00063B4D" w:rsidRPr="00D659FC" w:rsidRDefault="00D659FC" w:rsidP="00CA0B2E">
            <w:pPr>
              <w:jc w:val="center"/>
              <w:rPr>
                <w:rFonts w:ascii="Bookman Old Style" w:hAnsi="Bookman Old Style"/>
              </w:rPr>
            </w:pPr>
            <w:r>
              <w:rPr>
                <w:rFonts w:ascii="Bookman Old Style" w:eastAsia="Times New Roman" w:hAnsi="Bookman Old Style" w:cs="Calibri"/>
                <w:b/>
                <w:bCs/>
                <w:color w:val="000000"/>
                <w:sz w:val="22"/>
                <w:szCs w:val="22"/>
                <w:lang w:val="es-ES"/>
              </w:rPr>
              <w:t xml:space="preserve">           </w:t>
            </w:r>
            <w:r w:rsidR="005D10D7" w:rsidRPr="00D659FC">
              <w:rPr>
                <w:rFonts w:ascii="Bookman Old Style" w:eastAsia="Times New Roman" w:hAnsi="Bookman Old Style" w:cs="Calibri"/>
                <w:b/>
                <w:bCs/>
                <w:color w:val="000000"/>
                <w:sz w:val="22"/>
                <w:szCs w:val="22"/>
                <w:lang w:val="es-ES"/>
              </w:rPr>
              <w:t>Descripción de Producto</w:t>
            </w:r>
          </w:p>
        </w:tc>
        <w:tc>
          <w:tcPr>
            <w:tcW w:w="814" w:type="dxa"/>
            <w:shd w:val="clear" w:color="auto" w:fill="auto"/>
          </w:tcPr>
          <w:p w:rsidR="00063B4D" w:rsidRPr="00D659FC" w:rsidRDefault="00BF10AE" w:rsidP="00BF10AE">
            <w:pPr>
              <w:jc w:val="center"/>
              <w:rPr>
                <w:rFonts w:ascii="Bookman Old Style" w:hAnsi="Bookman Old Style"/>
                <w:b/>
              </w:rPr>
            </w:pPr>
            <w:r w:rsidRPr="00D659FC">
              <w:rPr>
                <w:rFonts w:ascii="Bookman Old Style" w:hAnsi="Bookman Old Style"/>
                <w:b/>
              </w:rPr>
              <w:t>PDP</w:t>
            </w:r>
          </w:p>
        </w:tc>
        <w:tc>
          <w:tcPr>
            <w:tcW w:w="707" w:type="dxa"/>
            <w:shd w:val="clear" w:color="auto" w:fill="auto"/>
          </w:tcPr>
          <w:p w:rsidR="00063B4D" w:rsidRPr="00D659FC" w:rsidRDefault="00BF10AE" w:rsidP="00BF10AE">
            <w:pPr>
              <w:jc w:val="center"/>
              <w:rPr>
                <w:rFonts w:ascii="Bookman Old Style" w:hAnsi="Bookman Old Style"/>
                <w:b/>
              </w:rPr>
            </w:pPr>
            <w:r w:rsidRPr="00D659FC">
              <w:rPr>
                <w:rFonts w:ascii="Bookman Old Style" w:hAnsi="Bookman Old Style"/>
                <w:b/>
              </w:rPr>
              <w:t>DP</w:t>
            </w:r>
          </w:p>
        </w:tc>
      </w:tr>
      <w:tr w:rsidR="00063B4D" w:rsidRPr="002B397B" w:rsidTr="00742CA7">
        <w:trPr>
          <w:trHeight w:val="229"/>
        </w:trPr>
        <w:tc>
          <w:tcPr>
            <w:tcW w:w="804" w:type="dxa"/>
            <w:shd w:val="clear" w:color="auto" w:fill="F2F2F2" w:themeFill="background1" w:themeFillShade="F2"/>
          </w:tcPr>
          <w:p w:rsidR="00063B4D" w:rsidRPr="002B397B" w:rsidRDefault="0013361A" w:rsidP="008F3401">
            <w:pPr>
              <w:rPr>
                <w:rFonts w:ascii="Bookman Old Style" w:hAnsi="Bookman Old Style"/>
              </w:rPr>
            </w:pPr>
            <w:r w:rsidRPr="002B397B">
              <w:rPr>
                <w:rFonts w:ascii="Bookman Old Style" w:hAnsi="Bookman Old Style"/>
              </w:rPr>
              <w:t>BS.1</w:t>
            </w:r>
          </w:p>
        </w:tc>
        <w:tc>
          <w:tcPr>
            <w:tcW w:w="6888" w:type="dxa"/>
            <w:shd w:val="clear" w:color="auto" w:fill="F2F2F2" w:themeFill="background1" w:themeFillShade="F2"/>
          </w:tcPr>
          <w:p w:rsidR="00063B4D" w:rsidRPr="002B397B" w:rsidRDefault="00622394" w:rsidP="008F3401">
            <w:pPr>
              <w:rPr>
                <w:rFonts w:ascii="Bookman Old Style" w:hAnsi="Bookman Old Style"/>
                <w:sz w:val="24"/>
                <w:szCs w:val="24"/>
              </w:rPr>
            </w:pPr>
            <w:r w:rsidRPr="002B397B">
              <w:rPr>
                <w:rFonts w:ascii="Bookman Old Style" w:hAnsi="Bookman Old Style"/>
                <w:sz w:val="24"/>
                <w:szCs w:val="24"/>
              </w:rPr>
              <w:t xml:space="preserve">Servicios y planes internos mejorados </w:t>
            </w:r>
          </w:p>
        </w:tc>
        <w:tc>
          <w:tcPr>
            <w:tcW w:w="814" w:type="dxa"/>
            <w:shd w:val="clear" w:color="auto" w:fill="F2F2F2" w:themeFill="background1" w:themeFillShade="F2"/>
          </w:tcPr>
          <w:p w:rsidR="005E426D" w:rsidRPr="002B397B" w:rsidRDefault="0054781E" w:rsidP="008F3401">
            <w:pPr>
              <w:rPr>
                <w:rFonts w:ascii="Bookman Old Style" w:hAnsi="Bookman Old Style"/>
              </w:rPr>
            </w:pPr>
            <w:r w:rsidRPr="002B397B">
              <w:rPr>
                <w:rFonts w:ascii="Bookman Old Style" w:hAnsi="Bookman Old Style"/>
              </w:rPr>
              <w:t>35%</w:t>
            </w:r>
          </w:p>
        </w:tc>
        <w:tc>
          <w:tcPr>
            <w:tcW w:w="707" w:type="dxa"/>
            <w:shd w:val="clear" w:color="auto" w:fill="F2F2F2" w:themeFill="background1" w:themeFillShade="F2"/>
          </w:tcPr>
          <w:p w:rsidR="00063B4D" w:rsidRPr="002B397B" w:rsidRDefault="0054781E" w:rsidP="008F3401">
            <w:pPr>
              <w:rPr>
                <w:rFonts w:ascii="Bookman Old Style" w:hAnsi="Bookman Old Style"/>
              </w:rPr>
            </w:pPr>
            <w:r w:rsidRPr="002B397B">
              <w:rPr>
                <w:rFonts w:ascii="Bookman Old Style" w:hAnsi="Bookman Old Style"/>
              </w:rPr>
              <w:t>35%</w:t>
            </w:r>
          </w:p>
        </w:tc>
      </w:tr>
      <w:tr w:rsidR="00063B4D" w:rsidRPr="002B397B" w:rsidTr="00742CA7">
        <w:trPr>
          <w:trHeight w:val="293"/>
        </w:trPr>
        <w:tc>
          <w:tcPr>
            <w:tcW w:w="804" w:type="dxa"/>
            <w:shd w:val="clear" w:color="auto" w:fill="auto"/>
          </w:tcPr>
          <w:p w:rsidR="00063B4D" w:rsidRPr="00742CA7" w:rsidRDefault="0013361A" w:rsidP="008F3401">
            <w:pPr>
              <w:rPr>
                <w:rFonts w:ascii="Bookman Old Style" w:hAnsi="Bookman Old Style"/>
              </w:rPr>
            </w:pPr>
            <w:r w:rsidRPr="00742CA7">
              <w:rPr>
                <w:rFonts w:ascii="Bookman Old Style" w:hAnsi="Bookman Old Style"/>
              </w:rPr>
              <w:t>BS.2</w:t>
            </w:r>
          </w:p>
        </w:tc>
        <w:tc>
          <w:tcPr>
            <w:tcW w:w="6888" w:type="dxa"/>
            <w:shd w:val="clear" w:color="auto" w:fill="auto"/>
          </w:tcPr>
          <w:p w:rsidR="00063B4D" w:rsidRPr="00742CA7" w:rsidRDefault="00622394" w:rsidP="00205935">
            <w:pPr>
              <w:jc w:val="both"/>
              <w:rPr>
                <w:rFonts w:ascii="Bookman Old Style" w:hAnsi="Bookman Old Style"/>
                <w:sz w:val="24"/>
                <w:szCs w:val="24"/>
              </w:rPr>
            </w:pPr>
            <w:r w:rsidRPr="00742CA7">
              <w:rPr>
                <w:rFonts w:ascii="Bookman Old Style" w:hAnsi="Bookman Old Style"/>
                <w:sz w:val="24"/>
                <w:szCs w:val="24"/>
              </w:rPr>
              <w:t xml:space="preserve">Cobertura de becas aplicada </w:t>
            </w:r>
          </w:p>
        </w:tc>
        <w:tc>
          <w:tcPr>
            <w:tcW w:w="814" w:type="dxa"/>
            <w:shd w:val="clear" w:color="auto" w:fill="auto"/>
          </w:tcPr>
          <w:p w:rsidR="00063B4D" w:rsidRPr="00742CA7" w:rsidRDefault="0054781E" w:rsidP="008F3401">
            <w:pPr>
              <w:rPr>
                <w:rFonts w:ascii="Bookman Old Style" w:hAnsi="Bookman Old Style"/>
              </w:rPr>
            </w:pPr>
            <w:r w:rsidRPr="00742CA7">
              <w:rPr>
                <w:rFonts w:ascii="Bookman Old Style" w:hAnsi="Bookman Old Style"/>
              </w:rPr>
              <w:t>75%</w:t>
            </w:r>
          </w:p>
        </w:tc>
        <w:tc>
          <w:tcPr>
            <w:tcW w:w="707" w:type="dxa"/>
            <w:shd w:val="clear" w:color="auto" w:fill="auto"/>
          </w:tcPr>
          <w:p w:rsidR="00063B4D" w:rsidRPr="00742CA7" w:rsidRDefault="0054781E" w:rsidP="008F3401">
            <w:pPr>
              <w:rPr>
                <w:rFonts w:ascii="Bookman Old Style" w:hAnsi="Bookman Old Style"/>
              </w:rPr>
            </w:pPr>
            <w:r w:rsidRPr="00742CA7">
              <w:rPr>
                <w:rFonts w:ascii="Bookman Old Style" w:hAnsi="Bookman Old Style"/>
              </w:rPr>
              <w:t>48%</w:t>
            </w:r>
          </w:p>
        </w:tc>
      </w:tr>
      <w:tr w:rsidR="00063B4D" w:rsidRPr="002B397B" w:rsidTr="00742CA7">
        <w:trPr>
          <w:trHeight w:val="264"/>
        </w:trPr>
        <w:tc>
          <w:tcPr>
            <w:tcW w:w="804" w:type="dxa"/>
          </w:tcPr>
          <w:p w:rsidR="00D70245" w:rsidRPr="002B397B" w:rsidRDefault="0013361A" w:rsidP="008F3401">
            <w:pPr>
              <w:rPr>
                <w:rFonts w:ascii="Bookman Old Style" w:hAnsi="Bookman Old Style"/>
              </w:rPr>
            </w:pPr>
            <w:r w:rsidRPr="002B397B">
              <w:rPr>
                <w:rFonts w:ascii="Bookman Old Style" w:hAnsi="Bookman Old Style"/>
              </w:rPr>
              <w:t>BS.3</w:t>
            </w:r>
          </w:p>
        </w:tc>
        <w:tc>
          <w:tcPr>
            <w:tcW w:w="6888" w:type="dxa"/>
          </w:tcPr>
          <w:p w:rsidR="00F757D2" w:rsidRPr="002B397B" w:rsidRDefault="00622394" w:rsidP="008F3401">
            <w:pPr>
              <w:rPr>
                <w:rFonts w:ascii="Bookman Old Style" w:hAnsi="Bookman Old Style"/>
                <w:sz w:val="24"/>
                <w:szCs w:val="24"/>
              </w:rPr>
            </w:pPr>
            <w:r w:rsidRPr="002B397B">
              <w:rPr>
                <w:rFonts w:ascii="Bookman Old Style" w:hAnsi="Bookman Old Style"/>
                <w:sz w:val="24"/>
                <w:szCs w:val="24"/>
              </w:rPr>
              <w:t xml:space="preserve">Sorteo de bono primera vivienda </w:t>
            </w:r>
          </w:p>
        </w:tc>
        <w:tc>
          <w:tcPr>
            <w:tcW w:w="814" w:type="dxa"/>
          </w:tcPr>
          <w:p w:rsidR="00063B4D" w:rsidRPr="002B397B" w:rsidRDefault="0054781E" w:rsidP="008F3401">
            <w:pPr>
              <w:rPr>
                <w:rFonts w:ascii="Bookman Old Style" w:hAnsi="Bookman Old Style"/>
              </w:rPr>
            </w:pPr>
            <w:r w:rsidRPr="002B397B">
              <w:rPr>
                <w:rFonts w:ascii="Bookman Old Style" w:hAnsi="Bookman Old Style"/>
              </w:rPr>
              <w:t>25%</w:t>
            </w:r>
          </w:p>
        </w:tc>
        <w:tc>
          <w:tcPr>
            <w:tcW w:w="707" w:type="dxa"/>
            <w:shd w:val="clear" w:color="auto" w:fill="FFFFFF" w:themeFill="background1"/>
          </w:tcPr>
          <w:p w:rsidR="00063B4D" w:rsidRPr="002B397B" w:rsidRDefault="0054781E" w:rsidP="008F3401">
            <w:pPr>
              <w:rPr>
                <w:rFonts w:ascii="Bookman Old Style" w:hAnsi="Bookman Old Style"/>
              </w:rPr>
            </w:pPr>
            <w:r w:rsidRPr="002B397B">
              <w:rPr>
                <w:rFonts w:ascii="Bookman Old Style" w:hAnsi="Bookman Old Style"/>
              </w:rPr>
              <w:t>25%</w:t>
            </w:r>
          </w:p>
        </w:tc>
      </w:tr>
      <w:tr w:rsidR="00063B4D" w:rsidRPr="002B397B" w:rsidTr="00742CA7">
        <w:trPr>
          <w:trHeight w:val="286"/>
        </w:trPr>
        <w:tc>
          <w:tcPr>
            <w:tcW w:w="804" w:type="dxa"/>
          </w:tcPr>
          <w:p w:rsidR="00063B4D" w:rsidRPr="002B397B" w:rsidRDefault="0013361A" w:rsidP="008F3401">
            <w:pPr>
              <w:rPr>
                <w:rFonts w:ascii="Bookman Old Style" w:hAnsi="Bookman Old Style"/>
              </w:rPr>
            </w:pPr>
            <w:r w:rsidRPr="002B397B">
              <w:rPr>
                <w:rFonts w:ascii="Bookman Old Style" w:hAnsi="Bookman Old Style"/>
              </w:rPr>
              <w:t>BS.4</w:t>
            </w:r>
          </w:p>
        </w:tc>
        <w:tc>
          <w:tcPr>
            <w:tcW w:w="6888" w:type="dxa"/>
          </w:tcPr>
          <w:p w:rsidR="002F69D4" w:rsidRPr="002B397B" w:rsidRDefault="00622394" w:rsidP="00F3149E">
            <w:pPr>
              <w:rPr>
                <w:rFonts w:ascii="Bookman Old Style" w:hAnsi="Bookman Old Style"/>
                <w:sz w:val="24"/>
                <w:szCs w:val="24"/>
              </w:rPr>
            </w:pPr>
            <w:r w:rsidRPr="002B397B">
              <w:rPr>
                <w:rFonts w:ascii="Bookman Old Style" w:hAnsi="Bookman Old Style"/>
                <w:sz w:val="24"/>
                <w:szCs w:val="24"/>
              </w:rPr>
              <w:t xml:space="preserve">Charlas impartidas en base a la programación </w:t>
            </w:r>
          </w:p>
        </w:tc>
        <w:tc>
          <w:tcPr>
            <w:tcW w:w="814" w:type="dxa"/>
          </w:tcPr>
          <w:p w:rsidR="00063B4D" w:rsidRPr="002B397B" w:rsidRDefault="0054781E" w:rsidP="008F3401">
            <w:pPr>
              <w:rPr>
                <w:rFonts w:ascii="Bookman Old Style" w:hAnsi="Bookman Old Style"/>
              </w:rPr>
            </w:pPr>
            <w:r w:rsidRPr="002B397B">
              <w:rPr>
                <w:rFonts w:ascii="Bookman Old Style" w:hAnsi="Bookman Old Style"/>
              </w:rPr>
              <w:t>50%</w:t>
            </w:r>
          </w:p>
        </w:tc>
        <w:tc>
          <w:tcPr>
            <w:tcW w:w="707" w:type="dxa"/>
            <w:shd w:val="clear" w:color="auto" w:fill="FFFFFF" w:themeFill="background1"/>
          </w:tcPr>
          <w:p w:rsidR="00063B4D" w:rsidRPr="002B397B" w:rsidRDefault="0054781E" w:rsidP="00331BD8">
            <w:pPr>
              <w:rPr>
                <w:rFonts w:ascii="Bookman Old Style" w:hAnsi="Bookman Old Style"/>
              </w:rPr>
            </w:pPr>
            <w:r w:rsidRPr="002B397B">
              <w:rPr>
                <w:rFonts w:ascii="Bookman Old Style" w:hAnsi="Bookman Old Style"/>
              </w:rPr>
              <w:t>50%</w:t>
            </w:r>
          </w:p>
        </w:tc>
      </w:tr>
      <w:tr w:rsidR="0054781E" w:rsidRPr="002B397B" w:rsidTr="00742CA7">
        <w:trPr>
          <w:trHeight w:val="199"/>
        </w:trPr>
        <w:tc>
          <w:tcPr>
            <w:tcW w:w="804" w:type="dxa"/>
          </w:tcPr>
          <w:p w:rsidR="0054781E" w:rsidRPr="002B397B" w:rsidRDefault="0054781E" w:rsidP="0054781E">
            <w:pPr>
              <w:rPr>
                <w:rFonts w:ascii="Bookman Old Style" w:hAnsi="Bookman Old Style"/>
              </w:rPr>
            </w:pPr>
            <w:r w:rsidRPr="002B397B">
              <w:rPr>
                <w:rFonts w:ascii="Bookman Old Style" w:hAnsi="Bookman Old Style"/>
              </w:rPr>
              <w:t>BS.5</w:t>
            </w:r>
          </w:p>
        </w:tc>
        <w:tc>
          <w:tcPr>
            <w:tcW w:w="6888" w:type="dxa"/>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Jornadas preventivas realizadas </w:t>
            </w:r>
          </w:p>
        </w:tc>
        <w:tc>
          <w:tcPr>
            <w:tcW w:w="814" w:type="dxa"/>
          </w:tcPr>
          <w:p w:rsidR="0054781E" w:rsidRPr="002B397B" w:rsidRDefault="0054781E" w:rsidP="0054781E">
            <w:pPr>
              <w:rPr>
                <w:rFonts w:ascii="Bookman Old Style" w:hAnsi="Bookman Old Style"/>
              </w:rPr>
            </w:pPr>
            <w:r w:rsidRPr="002B397B">
              <w:rPr>
                <w:rFonts w:ascii="Bookman Old Style" w:hAnsi="Bookman Old Style"/>
              </w:rPr>
              <w:t>50%</w:t>
            </w:r>
          </w:p>
        </w:tc>
        <w:tc>
          <w:tcPr>
            <w:tcW w:w="707"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rPr>
              <w:t>50%</w:t>
            </w:r>
          </w:p>
        </w:tc>
      </w:tr>
      <w:tr w:rsidR="0054781E" w:rsidRPr="002B397B" w:rsidTr="00742CA7">
        <w:trPr>
          <w:trHeight w:val="270"/>
        </w:trPr>
        <w:tc>
          <w:tcPr>
            <w:tcW w:w="804" w:type="dxa"/>
            <w:shd w:val="clear" w:color="auto" w:fill="auto"/>
          </w:tcPr>
          <w:p w:rsidR="0054781E" w:rsidRPr="002B397B" w:rsidRDefault="0054781E" w:rsidP="0054781E">
            <w:pPr>
              <w:rPr>
                <w:rFonts w:ascii="Bookman Old Style" w:hAnsi="Bookman Old Style"/>
              </w:rPr>
            </w:pPr>
            <w:r w:rsidRPr="002B397B">
              <w:rPr>
                <w:rFonts w:ascii="Bookman Old Style" w:hAnsi="Bookman Old Style"/>
              </w:rPr>
              <w:t>BS.6</w:t>
            </w:r>
          </w:p>
        </w:tc>
        <w:tc>
          <w:tcPr>
            <w:tcW w:w="6888" w:type="dxa"/>
            <w:shd w:val="clear" w:color="auto" w:fill="auto"/>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Nuevos especialistas contratados </w:t>
            </w:r>
          </w:p>
        </w:tc>
        <w:tc>
          <w:tcPr>
            <w:tcW w:w="814" w:type="dxa"/>
            <w:shd w:val="clear" w:color="auto" w:fill="auto"/>
          </w:tcPr>
          <w:p w:rsidR="0054781E" w:rsidRPr="002B397B" w:rsidRDefault="0054781E" w:rsidP="0054781E">
            <w:pPr>
              <w:rPr>
                <w:rFonts w:ascii="Bookman Old Style" w:hAnsi="Bookman Old Style"/>
              </w:rPr>
            </w:pPr>
            <w:r w:rsidRPr="002B397B">
              <w:rPr>
                <w:rFonts w:ascii="Bookman Old Style" w:hAnsi="Bookman Old Style"/>
              </w:rPr>
              <w:t>50%</w:t>
            </w:r>
          </w:p>
        </w:tc>
        <w:tc>
          <w:tcPr>
            <w:tcW w:w="707" w:type="dxa"/>
            <w:shd w:val="clear" w:color="auto" w:fill="auto"/>
          </w:tcPr>
          <w:p w:rsidR="0054781E" w:rsidRPr="002B397B" w:rsidRDefault="0085545F" w:rsidP="0054781E">
            <w:pPr>
              <w:rPr>
                <w:rFonts w:ascii="Bookman Old Style" w:hAnsi="Bookman Old Style"/>
              </w:rPr>
            </w:pPr>
            <w:r>
              <w:rPr>
                <w:rFonts w:ascii="Bookman Old Style" w:hAnsi="Bookman Old Style"/>
              </w:rPr>
              <w:t>9</w:t>
            </w:r>
            <w:r w:rsidR="0054781E" w:rsidRPr="002B397B">
              <w:rPr>
                <w:rFonts w:ascii="Bookman Old Style" w:hAnsi="Bookman Old Style"/>
              </w:rPr>
              <w:t>0%</w:t>
            </w:r>
          </w:p>
        </w:tc>
      </w:tr>
      <w:tr w:rsidR="00622394" w:rsidRPr="002B397B" w:rsidTr="00742CA7">
        <w:trPr>
          <w:trHeight w:val="270"/>
        </w:trPr>
        <w:tc>
          <w:tcPr>
            <w:tcW w:w="804" w:type="dxa"/>
            <w:shd w:val="clear" w:color="auto" w:fill="auto"/>
          </w:tcPr>
          <w:p w:rsidR="00622394" w:rsidRPr="002B397B" w:rsidRDefault="00622394" w:rsidP="008F3401">
            <w:pPr>
              <w:rPr>
                <w:rFonts w:ascii="Bookman Old Style" w:hAnsi="Bookman Old Style"/>
              </w:rPr>
            </w:pPr>
            <w:r w:rsidRPr="002B397B">
              <w:rPr>
                <w:rFonts w:ascii="Bookman Old Style" w:hAnsi="Bookman Old Style"/>
              </w:rPr>
              <w:t>BS.7</w:t>
            </w:r>
          </w:p>
        </w:tc>
        <w:tc>
          <w:tcPr>
            <w:tcW w:w="6888" w:type="dxa"/>
            <w:shd w:val="clear" w:color="auto" w:fill="auto"/>
          </w:tcPr>
          <w:p w:rsidR="00622394" w:rsidRPr="002B397B" w:rsidRDefault="00622394" w:rsidP="008F3401">
            <w:pPr>
              <w:rPr>
                <w:rFonts w:ascii="Bookman Old Style" w:hAnsi="Bookman Old Style"/>
                <w:sz w:val="24"/>
                <w:szCs w:val="24"/>
              </w:rPr>
            </w:pPr>
            <w:r w:rsidRPr="002B397B">
              <w:rPr>
                <w:rFonts w:ascii="Bookman Old Style" w:hAnsi="Bookman Old Style"/>
                <w:sz w:val="24"/>
                <w:szCs w:val="24"/>
              </w:rPr>
              <w:t>Centro de Atención Primaria de Salud Habilitado</w:t>
            </w:r>
          </w:p>
        </w:tc>
        <w:tc>
          <w:tcPr>
            <w:tcW w:w="814" w:type="dxa"/>
            <w:shd w:val="clear" w:color="auto" w:fill="auto"/>
          </w:tcPr>
          <w:p w:rsidR="00622394" w:rsidRPr="002B397B" w:rsidRDefault="0085545F" w:rsidP="008F3401">
            <w:pPr>
              <w:rPr>
                <w:rFonts w:ascii="Bookman Old Style" w:hAnsi="Bookman Old Style"/>
              </w:rPr>
            </w:pPr>
            <w:r>
              <w:rPr>
                <w:rFonts w:ascii="Bookman Old Style" w:hAnsi="Bookman Old Style"/>
              </w:rPr>
              <w:t>8</w:t>
            </w:r>
            <w:r w:rsidR="0054781E" w:rsidRPr="002B397B">
              <w:rPr>
                <w:rFonts w:ascii="Bookman Old Style" w:hAnsi="Bookman Old Style"/>
              </w:rPr>
              <w:t>0%</w:t>
            </w:r>
          </w:p>
        </w:tc>
        <w:tc>
          <w:tcPr>
            <w:tcW w:w="707" w:type="dxa"/>
            <w:shd w:val="clear" w:color="auto" w:fill="auto"/>
          </w:tcPr>
          <w:p w:rsidR="00622394" w:rsidRPr="002B397B" w:rsidRDefault="0085545F" w:rsidP="008F3401">
            <w:pPr>
              <w:rPr>
                <w:rFonts w:ascii="Bookman Old Style" w:hAnsi="Bookman Old Style"/>
              </w:rPr>
            </w:pPr>
            <w:r>
              <w:rPr>
                <w:rFonts w:ascii="Bookman Old Style" w:hAnsi="Bookman Old Style"/>
              </w:rPr>
              <w:t>9</w:t>
            </w:r>
            <w:r w:rsidR="0054781E" w:rsidRPr="002B397B">
              <w:rPr>
                <w:rFonts w:ascii="Bookman Old Style" w:hAnsi="Bookman Old Style"/>
              </w:rPr>
              <w:t>0%</w:t>
            </w:r>
          </w:p>
        </w:tc>
      </w:tr>
      <w:tr w:rsidR="00622394" w:rsidRPr="002B397B" w:rsidTr="00742CA7">
        <w:trPr>
          <w:trHeight w:val="270"/>
        </w:trPr>
        <w:tc>
          <w:tcPr>
            <w:tcW w:w="804" w:type="dxa"/>
            <w:shd w:val="clear" w:color="auto" w:fill="auto"/>
          </w:tcPr>
          <w:p w:rsidR="00622394" w:rsidRPr="002B397B" w:rsidRDefault="00622394" w:rsidP="008F3401">
            <w:pPr>
              <w:rPr>
                <w:rFonts w:ascii="Bookman Old Style" w:hAnsi="Bookman Old Style"/>
              </w:rPr>
            </w:pPr>
            <w:r w:rsidRPr="002B397B">
              <w:rPr>
                <w:rFonts w:ascii="Bookman Old Style" w:hAnsi="Bookman Old Style"/>
              </w:rPr>
              <w:t>BS.8</w:t>
            </w:r>
          </w:p>
        </w:tc>
        <w:tc>
          <w:tcPr>
            <w:tcW w:w="6888" w:type="dxa"/>
            <w:shd w:val="clear" w:color="auto" w:fill="auto"/>
          </w:tcPr>
          <w:p w:rsidR="00622394" w:rsidRPr="002B397B" w:rsidRDefault="00281E4D" w:rsidP="008F3401">
            <w:pPr>
              <w:rPr>
                <w:rFonts w:ascii="Bookman Old Style" w:hAnsi="Bookman Old Style"/>
                <w:sz w:val="24"/>
                <w:szCs w:val="24"/>
              </w:rPr>
            </w:pPr>
            <w:r w:rsidRPr="002B397B">
              <w:rPr>
                <w:rFonts w:ascii="Bookman Old Style" w:hAnsi="Bookman Old Style"/>
                <w:sz w:val="24"/>
                <w:szCs w:val="24"/>
              </w:rPr>
              <w:t xml:space="preserve">Equipos médicos adquiridos y ubicados </w:t>
            </w:r>
          </w:p>
        </w:tc>
        <w:tc>
          <w:tcPr>
            <w:tcW w:w="814" w:type="dxa"/>
            <w:shd w:val="clear" w:color="auto" w:fill="auto"/>
          </w:tcPr>
          <w:p w:rsidR="00622394" w:rsidRPr="002B397B" w:rsidRDefault="0085545F" w:rsidP="008F3401">
            <w:pPr>
              <w:rPr>
                <w:rFonts w:ascii="Bookman Old Style" w:hAnsi="Bookman Old Style"/>
              </w:rPr>
            </w:pPr>
            <w:r>
              <w:rPr>
                <w:rFonts w:ascii="Bookman Old Style" w:hAnsi="Bookman Old Style"/>
              </w:rPr>
              <w:t>9</w:t>
            </w:r>
            <w:r w:rsidR="0054781E" w:rsidRPr="002B397B">
              <w:rPr>
                <w:rFonts w:ascii="Bookman Old Style" w:hAnsi="Bookman Old Style"/>
              </w:rPr>
              <w:t>0%</w:t>
            </w:r>
          </w:p>
        </w:tc>
        <w:tc>
          <w:tcPr>
            <w:tcW w:w="707" w:type="dxa"/>
            <w:shd w:val="clear" w:color="auto" w:fill="auto"/>
          </w:tcPr>
          <w:p w:rsidR="00622394" w:rsidRPr="002B397B" w:rsidRDefault="0085545F" w:rsidP="008F3401">
            <w:pPr>
              <w:rPr>
                <w:rFonts w:ascii="Bookman Old Style" w:hAnsi="Bookman Old Style"/>
              </w:rPr>
            </w:pPr>
            <w:r>
              <w:rPr>
                <w:rFonts w:ascii="Bookman Old Style" w:hAnsi="Bookman Old Style"/>
              </w:rPr>
              <w:t>9</w:t>
            </w:r>
            <w:r w:rsidR="0054781E" w:rsidRPr="002B397B">
              <w:rPr>
                <w:rFonts w:ascii="Bookman Old Style" w:hAnsi="Bookman Old Style"/>
              </w:rPr>
              <w:t>0%</w:t>
            </w:r>
          </w:p>
        </w:tc>
      </w:tr>
      <w:tr w:rsidR="00622394" w:rsidRPr="002B397B" w:rsidTr="00742CA7">
        <w:trPr>
          <w:trHeight w:val="270"/>
        </w:trPr>
        <w:tc>
          <w:tcPr>
            <w:tcW w:w="804" w:type="dxa"/>
            <w:shd w:val="clear" w:color="auto" w:fill="auto"/>
          </w:tcPr>
          <w:p w:rsidR="00622394" w:rsidRPr="002B397B" w:rsidRDefault="00622394" w:rsidP="008F3401">
            <w:pPr>
              <w:rPr>
                <w:rFonts w:ascii="Bookman Old Style" w:hAnsi="Bookman Old Style"/>
              </w:rPr>
            </w:pPr>
            <w:r w:rsidRPr="002B397B">
              <w:rPr>
                <w:rFonts w:ascii="Bookman Old Style" w:hAnsi="Bookman Old Style"/>
              </w:rPr>
              <w:t>BS.9</w:t>
            </w:r>
          </w:p>
        </w:tc>
        <w:tc>
          <w:tcPr>
            <w:tcW w:w="6888" w:type="dxa"/>
            <w:shd w:val="clear" w:color="auto" w:fill="auto"/>
          </w:tcPr>
          <w:p w:rsidR="00622394" w:rsidRPr="002B397B" w:rsidRDefault="00281E4D" w:rsidP="008F3401">
            <w:pPr>
              <w:rPr>
                <w:rFonts w:ascii="Bookman Old Style" w:hAnsi="Bookman Old Style"/>
                <w:sz w:val="24"/>
                <w:szCs w:val="24"/>
              </w:rPr>
            </w:pPr>
            <w:r w:rsidRPr="002B397B">
              <w:rPr>
                <w:rFonts w:ascii="Bookman Old Style" w:hAnsi="Bookman Old Style"/>
                <w:sz w:val="24"/>
                <w:szCs w:val="24"/>
              </w:rPr>
              <w:t xml:space="preserve">Nuevos negocios construidos y en funcionamiento </w:t>
            </w:r>
          </w:p>
        </w:tc>
        <w:tc>
          <w:tcPr>
            <w:tcW w:w="814" w:type="dxa"/>
            <w:shd w:val="clear" w:color="auto" w:fill="auto"/>
          </w:tcPr>
          <w:p w:rsidR="00622394" w:rsidRPr="002B397B" w:rsidRDefault="0054781E" w:rsidP="008F3401">
            <w:pPr>
              <w:rPr>
                <w:rFonts w:ascii="Bookman Old Style" w:hAnsi="Bookman Old Style"/>
              </w:rPr>
            </w:pPr>
            <w:r w:rsidRPr="002B397B">
              <w:rPr>
                <w:rFonts w:ascii="Bookman Old Style" w:hAnsi="Bookman Old Style"/>
              </w:rPr>
              <w:t>35%</w:t>
            </w:r>
          </w:p>
        </w:tc>
        <w:tc>
          <w:tcPr>
            <w:tcW w:w="707" w:type="dxa"/>
            <w:shd w:val="clear" w:color="auto" w:fill="auto"/>
          </w:tcPr>
          <w:p w:rsidR="00622394" w:rsidRPr="002B397B" w:rsidRDefault="0054781E" w:rsidP="008F3401">
            <w:pPr>
              <w:rPr>
                <w:rFonts w:ascii="Bookman Old Style" w:hAnsi="Bookman Old Style"/>
              </w:rPr>
            </w:pPr>
            <w:r w:rsidRPr="002B397B">
              <w:rPr>
                <w:rFonts w:ascii="Bookman Old Style" w:hAnsi="Bookman Old Style"/>
              </w:rPr>
              <w:t>35%</w:t>
            </w:r>
          </w:p>
        </w:tc>
      </w:tr>
    </w:tbl>
    <w:p w:rsidR="005921B6" w:rsidRPr="002B397B" w:rsidRDefault="005921B6" w:rsidP="00186068">
      <w:pPr>
        <w:spacing w:after="160" w:line="259" w:lineRule="auto"/>
        <w:jc w:val="both"/>
        <w:rPr>
          <w:rFonts w:ascii="Bookman Old Style" w:hAnsi="Bookman Old Style"/>
        </w:rPr>
      </w:pPr>
    </w:p>
    <w:p w:rsidR="005921B6" w:rsidRPr="002B397B" w:rsidRDefault="003304AA" w:rsidP="00A00D28">
      <w:pPr>
        <w:spacing w:after="160" w:line="259" w:lineRule="auto"/>
        <w:jc w:val="center"/>
        <w:rPr>
          <w:rFonts w:ascii="Bookman Old Style" w:hAnsi="Bookman Old Style"/>
        </w:rPr>
      </w:pPr>
      <w:r w:rsidRPr="002B397B">
        <w:rPr>
          <w:rFonts w:ascii="Bookman Old Style" w:hAnsi="Bookman Old Style"/>
          <w:noProof/>
          <w:lang w:eastAsia="es-DO"/>
        </w:rPr>
        <w:drawing>
          <wp:inline distT="0" distB="0" distL="0" distR="0" wp14:anchorId="01CAA766" wp14:editId="568498B2">
            <wp:extent cx="5591175" cy="2857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04AA" w:rsidRPr="002B397B" w:rsidRDefault="00186068" w:rsidP="00186068">
      <w:pPr>
        <w:spacing w:after="160" w:line="259" w:lineRule="auto"/>
        <w:jc w:val="both"/>
        <w:rPr>
          <w:rFonts w:ascii="Bookman Old Style" w:hAnsi="Bookman Old Style"/>
        </w:rPr>
      </w:pPr>
      <w:r w:rsidRPr="002B397B">
        <w:rPr>
          <w:rFonts w:ascii="Bookman Old Style" w:hAnsi="Bookman Old Style"/>
        </w:rPr>
        <w:t xml:space="preserve"> </w:t>
      </w:r>
      <w:r w:rsidR="005921B6" w:rsidRPr="002B397B">
        <w:rPr>
          <w:rFonts w:ascii="Bookman Old Style" w:hAnsi="Bookman Old Style"/>
        </w:rPr>
        <w:t xml:space="preserve">      </w:t>
      </w:r>
      <w:r w:rsidRPr="002B397B">
        <w:rPr>
          <w:rFonts w:ascii="Bookman Old Style" w:hAnsi="Bookman Old Style"/>
        </w:rPr>
        <w:t xml:space="preserve"> </w:t>
      </w:r>
    </w:p>
    <w:p w:rsidR="00186068" w:rsidRPr="002B397B" w:rsidRDefault="00186068" w:rsidP="002C326E">
      <w:pPr>
        <w:jc w:val="center"/>
        <w:rPr>
          <w:rFonts w:ascii="Bookman Old Style" w:hAnsi="Bookman Old Style"/>
        </w:rPr>
      </w:pPr>
      <w:bookmarkStart w:id="25" w:name="_Toc131575913"/>
      <w:r w:rsidRPr="002B397B">
        <w:rPr>
          <w:rFonts w:ascii="Bookman Old Style" w:hAnsi="Bookman Old Style"/>
          <w:b/>
          <w:color w:val="000000" w:themeColor="text1"/>
          <w:sz w:val="32"/>
          <w:szCs w:val="32"/>
        </w:rPr>
        <w:lastRenderedPageBreak/>
        <w:t>Dirección Financiera:</w:t>
      </w:r>
      <w:bookmarkEnd w:id="25"/>
    </w:p>
    <w:p w:rsidR="00186068" w:rsidRPr="002B397B" w:rsidRDefault="00186068" w:rsidP="00130B24">
      <w:pPr>
        <w:spacing w:line="276" w:lineRule="auto"/>
        <w:ind w:left="426" w:right="283"/>
        <w:jc w:val="both"/>
        <w:rPr>
          <w:rFonts w:ascii="Bookman Old Style" w:hAnsi="Bookman Old Style"/>
          <w:sz w:val="26"/>
          <w:szCs w:val="26"/>
        </w:rPr>
      </w:pPr>
      <w:r w:rsidRPr="002B397B">
        <w:rPr>
          <w:rFonts w:ascii="Bookman Old Style" w:hAnsi="Bookman Old Style"/>
          <w:sz w:val="26"/>
          <w:szCs w:val="26"/>
        </w:rPr>
        <w:t>Asesorar al Director General en todo lo relativo a la implementación de políticas de ahorros, préstamos hipotecarios, en gastos corrientes y de capital, inversiones en valores, contabilización y presupuestos.</w:t>
      </w:r>
    </w:p>
    <w:p w:rsidR="004A033D" w:rsidRPr="002B397B" w:rsidRDefault="004A033D" w:rsidP="00FD49C9">
      <w:pPr>
        <w:ind w:left="284"/>
        <w:rPr>
          <w:rFonts w:ascii="Bookman Old Style" w:hAnsi="Bookman Old Style"/>
        </w:rPr>
      </w:pPr>
    </w:p>
    <w:p w:rsidR="001B0E03" w:rsidRPr="002B397B" w:rsidRDefault="001B0E03" w:rsidP="008F3401">
      <w:pPr>
        <w:rPr>
          <w:rFonts w:ascii="Bookman Old Style" w:hAnsi="Bookman Old Style"/>
        </w:rPr>
      </w:pPr>
    </w:p>
    <w:tbl>
      <w:tblPr>
        <w:tblStyle w:val="Tablaconcuadrcula"/>
        <w:tblW w:w="9265" w:type="dxa"/>
        <w:tblInd w:w="421" w:type="dxa"/>
        <w:tblLayout w:type="fixed"/>
        <w:tblLook w:val="04A0" w:firstRow="1" w:lastRow="0" w:firstColumn="1" w:lastColumn="0" w:noHBand="0" w:noVBand="1"/>
      </w:tblPr>
      <w:tblGrid>
        <w:gridCol w:w="710"/>
        <w:gridCol w:w="6777"/>
        <w:gridCol w:w="889"/>
        <w:gridCol w:w="889"/>
      </w:tblGrid>
      <w:tr w:rsidR="00E84B60" w:rsidRPr="002B397B" w:rsidTr="00E164C5">
        <w:trPr>
          <w:trHeight w:val="265"/>
        </w:trPr>
        <w:tc>
          <w:tcPr>
            <w:tcW w:w="710" w:type="dxa"/>
            <w:shd w:val="clear" w:color="auto" w:fill="FFFFFF" w:themeFill="background1"/>
          </w:tcPr>
          <w:p w:rsidR="00E84B60" w:rsidRPr="002B397B" w:rsidRDefault="00E84B60" w:rsidP="003425B9">
            <w:pPr>
              <w:rPr>
                <w:rFonts w:ascii="Bookman Old Style" w:hAnsi="Bookman Old Style"/>
              </w:rPr>
            </w:pPr>
          </w:p>
        </w:tc>
        <w:tc>
          <w:tcPr>
            <w:tcW w:w="6777" w:type="dxa"/>
            <w:shd w:val="clear" w:color="auto" w:fill="FFFFFF" w:themeFill="background1"/>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FFFFF" w:themeFill="background1"/>
          </w:tcPr>
          <w:p w:rsidR="00E84B60" w:rsidRPr="002B397B" w:rsidRDefault="00E84B60" w:rsidP="003425B9">
            <w:pPr>
              <w:rPr>
                <w:rFonts w:ascii="Bookman Old Style" w:hAnsi="Bookman Old Style"/>
              </w:rPr>
            </w:pPr>
          </w:p>
        </w:tc>
        <w:tc>
          <w:tcPr>
            <w:tcW w:w="889" w:type="dxa"/>
            <w:shd w:val="clear" w:color="auto" w:fill="FFFFFF" w:themeFill="background1"/>
          </w:tcPr>
          <w:p w:rsidR="00E84B60" w:rsidRPr="002B397B" w:rsidRDefault="00E84B60" w:rsidP="003425B9">
            <w:pPr>
              <w:rPr>
                <w:rFonts w:ascii="Bookman Old Style" w:hAnsi="Bookman Old Style"/>
              </w:rPr>
            </w:pPr>
          </w:p>
        </w:tc>
      </w:tr>
      <w:tr w:rsidR="00E84B60" w:rsidRPr="002B397B" w:rsidTr="00FD4171">
        <w:trPr>
          <w:trHeight w:val="250"/>
        </w:trPr>
        <w:tc>
          <w:tcPr>
            <w:tcW w:w="710" w:type="dxa"/>
            <w:shd w:val="clear" w:color="auto" w:fill="F5FCB6"/>
          </w:tcPr>
          <w:p w:rsidR="00E84B60" w:rsidRPr="002B397B" w:rsidRDefault="00E84B60" w:rsidP="003425B9">
            <w:pPr>
              <w:rPr>
                <w:rFonts w:ascii="Bookman Old Style" w:hAnsi="Bookman Old Style"/>
              </w:rPr>
            </w:pPr>
          </w:p>
        </w:tc>
        <w:tc>
          <w:tcPr>
            <w:tcW w:w="6777" w:type="dxa"/>
            <w:shd w:val="clear" w:color="auto" w:fill="F5FCB6"/>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DIRECCIÓN FINANCIERA</w:t>
            </w:r>
          </w:p>
        </w:tc>
        <w:tc>
          <w:tcPr>
            <w:tcW w:w="889" w:type="dxa"/>
            <w:shd w:val="clear" w:color="auto" w:fill="F5FCB6"/>
          </w:tcPr>
          <w:p w:rsidR="00E84B60" w:rsidRPr="002B397B" w:rsidRDefault="00E84B60" w:rsidP="003425B9">
            <w:pPr>
              <w:rPr>
                <w:rFonts w:ascii="Bookman Old Style" w:hAnsi="Bookman Old Style"/>
              </w:rPr>
            </w:pPr>
          </w:p>
        </w:tc>
        <w:tc>
          <w:tcPr>
            <w:tcW w:w="889" w:type="dxa"/>
            <w:shd w:val="clear" w:color="auto" w:fill="F5FCB6"/>
          </w:tcPr>
          <w:p w:rsidR="00E84B60" w:rsidRPr="002B397B" w:rsidRDefault="00E84B60" w:rsidP="003425B9">
            <w:pPr>
              <w:rPr>
                <w:rFonts w:ascii="Bookman Old Style" w:hAnsi="Bookman Old Style"/>
              </w:rPr>
            </w:pPr>
          </w:p>
        </w:tc>
      </w:tr>
      <w:tr w:rsidR="00E84B60" w:rsidRPr="002B397B" w:rsidTr="00E164C5">
        <w:trPr>
          <w:trHeight w:val="265"/>
        </w:trPr>
        <w:tc>
          <w:tcPr>
            <w:tcW w:w="710" w:type="dxa"/>
            <w:shd w:val="clear" w:color="auto" w:fill="FFFFFF" w:themeFill="background1"/>
          </w:tcPr>
          <w:p w:rsidR="00E84B60" w:rsidRPr="002B397B" w:rsidRDefault="00E84B60" w:rsidP="003425B9">
            <w:pPr>
              <w:rPr>
                <w:rFonts w:ascii="Bookman Old Style" w:hAnsi="Bookman Old Style"/>
              </w:rPr>
            </w:pPr>
          </w:p>
        </w:tc>
        <w:tc>
          <w:tcPr>
            <w:tcW w:w="6777" w:type="dxa"/>
            <w:shd w:val="clear" w:color="auto" w:fill="FFFFFF" w:themeFill="background1"/>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78" w:type="dxa"/>
            <w:gridSpan w:val="2"/>
            <w:shd w:val="clear" w:color="auto" w:fill="D9D9D9" w:themeFill="background1" w:themeFillShade="D9"/>
          </w:tcPr>
          <w:p w:rsidR="00E84B60" w:rsidRPr="002B397B" w:rsidRDefault="00904408" w:rsidP="003425B9">
            <w:pPr>
              <w:jc w:val="center"/>
              <w:rPr>
                <w:rFonts w:ascii="Bookman Old Style" w:hAnsi="Bookman Old Style"/>
                <w:b/>
              </w:rPr>
            </w:pPr>
            <w:r w:rsidRPr="002B397B">
              <w:rPr>
                <w:rFonts w:ascii="Bookman Old Style" w:hAnsi="Bookman Old Style"/>
                <w:b/>
              </w:rPr>
              <w:t>6</w:t>
            </w:r>
          </w:p>
        </w:tc>
      </w:tr>
      <w:tr w:rsidR="00E84B60" w:rsidRPr="002B397B" w:rsidTr="00E164C5">
        <w:trPr>
          <w:trHeight w:val="250"/>
        </w:trPr>
        <w:tc>
          <w:tcPr>
            <w:tcW w:w="710" w:type="dxa"/>
            <w:shd w:val="clear" w:color="auto" w:fill="FFFFFF" w:themeFill="background1"/>
          </w:tcPr>
          <w:p w:rsidR="00E84B60" w:rsidRPr="002B397B" w:rsidRDefault="00E84B60" w:rsidP="003425B9">
            <w:pPr>
              <w:rPr>
                <w:rFonts w:ascii="Bookman Old Style" w:hAnsi="Bookman Old Style"/>
              </w:rPr>
            </w:pPr>
            <w:r w:rsidRPr="002B397B">
              <w:rPr>
                <w:rFonts w:ascii="Bookman Old Style" w:hAnsi="Bookman Old Style"/>
                <w:b/>
              </w:rPr>
              <w:t>Cód.</w:t>
            </w:r>
          </w:p>
        </w:tc>
        <w:tc>
          <w:tcPr>
            <w:tcW w:w="6777" w:type="dxa"/>
            <w:shd w:val="clear" w:color="auto" w:fill="FFFFFF" w:themeFill="background1"/>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FFFFF" w:themeFill="background1"/>
          </w:tcPr>
          <w:p w:rsidR="00E84B60" w:rsidRPr="002B397B" w:rsidRDefault="00E84B60"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E84B60" w:rsidRPr="002B397B" w:rsidRDefault="00E84B60" w:rsidP="003425B9">
            <w:pPr>
              <w:rPr>
                <w:rFonts w:ascii="Bookman Old Style" w:hAnsi="Bookman Old Style"/>
                <w:b/>
              </w:rPr>
            </w:pPr>
            <w:r w:rsidRPr="002B397B">
              <w:rPr>
                <w:rFonts w:ascii="Bookman Old Style" w:hAnsi="Bookman Old Style"/>
                <w:b/>
              </w:rPr>
              <w:t xml:space="preserve">   DP</w:t>
            </w:r>
          </w:p>
        </w:tc>
      </w:tr>
      <w:tr w:rsidR="00E84B60" w:rsidRPr="002B397B" w:rsidTr="0085545F">
        <w:trPr>
          <w:trHeight w:val="244"/>
        </w:trPr>
        <w:tc>
          <w:tcPr>
            <w:tcW w:w="710" w:type="dxa"/>
            <w:shd w:val="clear" w:color="auto" w:fill="auto"/>
          </w:tcPr>
          <w:p w:rsidR="00E84B60" w:rsidRPr="002B397B" w:rsidRDefault="00E84B60" w:rsidP="003425B9">
            <w:pPr>
              <w:rPr>
                <w:rFonts w:ascii="Bookman Old Style" w:hAnsi="Bookman Old Style"/>
              </w:rPr>
            </w:pPr>
            <w:r w:rsidRPr="002B397B">
              <w:rPr>
                <w:rFonts w:ascii="Bookman Old Style" w:hAnsi="Bookman Old Style"/>
              </w:rPr>
              <w:t>DF.1</w:t>
            </w:r>
          </w:p>
        </w:tc>
        <w:tc>
          <w:tcPr>
            <w:tcW w:w="6777" w:type="dxa"/>
            <w:shd w:val="clear" w:color="auto" w:fill="auto"/>
          </w:tcPr>
          <w:p w:rsidR="00E84B60" w:rsidRPr="002B397B" w:rsidRDefault="00E84B60" w:rsidP="003425B9">
            <w:pPr>
              <w:rPr>
                <w:rFonts w:ascii="Bookman Old Style" w:hAnsi="Bookman Old Style"/>
                <w:sz w:val="24"/>
                <w:szCs w:val="24"/>
              </w:rPr>
            </w:pPr>
            <w:r w:rsidRPr="002B397B">
              <w:rPr>
                <w:rFonts w:ascii="Bookman Old Style" w:hAnsi="Bookman Old Style"/>
                <w:sz w:val="24"/>
                <w:szCs w:val="24"/>
              </w:rPr>
              <w:t>Gestión de cuentas por pagar</w:t>
            </w:r>
          </w:p>
        </w:tc>
        <w:tc>
          <w:tcPr>
            <w:tcW w:w="889" w:type="dxa"/>
            <w:shd w:val="clear" w:color="auto" w:fill="auto"/>
          </w:tcPr>
          <w:p w:rsidR="00E84B60" w:rsidRPr="002B397B" w:rsidRDefault="00742CA7" w:rsidP="003425B9">
            <w:pPr>
              <w:rPr>
                <w:rFonts w:ascii="Bookman Old Style" w:hAnsi="Bookman Old Style"/>
              </w:rPr>
            </w:pPr>
            <w:r>
              <w:rPr>
                <w:rFonts w:ascii="Bookman Old Style" w:hAnsi="Bookman Old Style"/>
              </w:rPr>
              <w:t xml:space="preserve"> </w:t>
            </w:r>
            <w:r w:rsidR="0054781E" w:rsidRPr="002B397B">
              <w:rPr>
                <w:rFonts w:ascii="Bookman Old Style" w:hAnsi="Bookman Old Style"/>
              </w:rPr>
              <w:t>90%</w:t>
            </w:r>
          </w:p>
        </w:tc>
        <w:tc>
          <w:tcPr>
            <w:tcW w:w="889" w:type="dxa"/>
            <w:shd w:val="clear" w:color="auto" w:fill="auto"/>
          </w:tcPr>
          <w:p w:rsidR="00E84B60" w:rsidRPr="002B397B" w:rsidRDefault="0085545F" w:rsidP="003425B9">
            <w:pPr>
              <w:rPr>
                <w:rFonts w:ascii="Bookman Old Style" w:hAnsi="Bookman Old Style"/>
              </w:rPr>
            </w:pPr>
            <w:r>
              <w:rPr>
                <w:rFonts w:ascii="Bookman Old Style" w:hAnsi="Bookman Old Style"/>
              </w:rPr>
              <w:t>80</w:t>
            </w:r>
            <w:r w:rsidR="0054781E" w:rsidRPr="002B397B">
              <w:rPr>
                <w:rFonts w:ascii="Bookman Old Style" w:hAnsi="Bookman Old Style"/>
              </w:rPr>
              <w:t>%</w:t>
            </w:r>
          </w:p>
        </w:tc>
      </w:tr>
      <w:tr w:rsidR="00E84B60" w:rsidRPr="002B397B" w:rsidTr="00FD4171">
        <w:trPr>
          <w:trHeight w:val="244"/>
        </w:trPr>
        <w:tc>
          <w:tcPr>
            <w:tcW w:w="710" w:type="dxa"/>
          </w:tcPr>
          <w:p w:rsidR="00E84B60" w:rsidRPr="002B397B" w:rsidRDefault="00E84B60" w:rsidP="003425B9">
            <w:pPr>
              <w:rPr>
                <w:rFonts w:ascii="Bookman Old Style" w:hAnsi="Bookman Old Style"/>
              </w:rPr>
            </w:pPr>
            <w:r w:rsidRPr="002B397B">
              <w:rPr>
                <w:rFonts w:ascii="Bookman Old Style" w:hAnsi="Bookman Old Style"/>
              </w:rPr>
              <w:t>DF.2</w:t>
            </w:r>
          </w:p>
        </w:tc>
        <w:tc>
          <w:tcPr>
            <w:tcW w:w="6777" w:type="dxa"/>
          </w:tcPr>
          <w:p w:rsidR="00E84B60" w:rsidRPr="002B397B" w:rsidRDefault="00281E4D" w:rsidP="003425B9">
            <w:pPr>
              <w:rPr>
                <w:rFonts w:ascii="Bookman Old Style" w:hAnsi="Bookman Old Style"/>
                <w:sz w:val="24"/>
                <w:szCs w:val="24"/>
              </w:rPr>
            </w:pPr>
            <w:r w:rsidRPr="002B397B">
              <w:rPr>
                <w:rFonts w:ascii="Bookman Old Style" w:hAnsi="Bookman Old Style"/>
                <w:sz w:val="24"/>
                <w:szCs w:val="24"/>
              </w:rPr>
              <w:t xml:space="preserve">Informes presupuestarios </w:t>
            </w:r>
          </w:p>
        </w:tc>
        <w:tc>
          <w:tcPr>
            <w:tcW w:w="889" w:type="dxa"/>
          </w:tcPr>
          <w:p w:rsidR="00E84B60" w:rsidRPr="002B397B" w:rsidRDefault="0054781E"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E84B60" w:rsidRPr="002B397B" w:rsidRDefault="0054781E" w:rsidP="003425B9">
            <w:pPr>
              <w:rPr>
                <w:rFonts w:ascii="Bookman Old Style" w:hAnsi="Bookman Old Style"/>
              </w:rPr>
            </w:pPr>
            <w:r w:rsidRPr="002B397B">
              <w:rPr>
                <w:rFonts w:ascii="Bookman Old Style" w:hAnsi="Bookman Old Style"/>
              </w:rPr>
              <w:t>100%</w:t>
            </w:r>
          </w:p>
        </w:tc>
      </w:tr>
      <w:tr w:rsidR="00E84B60" w:rsidRPr="002B397B" w:rsidTr="00344BED">
        <w:trPr>
          <w:trHeight w:val="276"/>
        </w:trPr>
        <w:tc>
          <w:tcPr>
            <w:tcW w:w="710" w:type="dxa"/>
            <w:shd w:val="clear" w:color="auto" w:fill="FFFFFF" w:themeFill="background1"/>
          </w:tcPr>
          <w:p w:rsidR="00E84B60" w:rsidRPr="002B397B" w:rsidRDefault="00E84B60" w:rsidP="003425B9">
            <w:pPr>
              <w:rPr>
                <w:rFonts w:ascii="Bookman Old Style" w:hAnsi="Bookman Old Style"/>
              </w:rPr>
            </w:pPr>
            <w:r w:rsidRPr="002B397B">
              <w:rPr>
                <w:rFonts w:ascii="Bookman Old Style" w:hAnsi="Bookman Old Style"/>
              </w:rPr>
              <w:t>DF.3</w:t>
            </w:r>
          </w:p>
        </w:tc>
        <w:tc>
          <w:tcPr>
            <w:tcW w:w="6777" w:type="dxa"/>
            <w:shd w:val="clear" w:color="auto" w:fill="FFFFFF" w:themeFill="background1"/>
          </w:tcPr>
          <w:p w:rsidR="00E84B60" w:rsidRPr="002B397B" w:rsidRDefault="00281E4D" w:rsidP="003425B9">
            <w:pPr>
              <w:rPr>
                <w:rFonts w:ascii="Bookman Old Style" w:hAnsi="Bookman Old Style"/>
                <w:sz w:val="24"/>
                <w:szCs w:val="24"/>
              </w:rPr>
            </w:pPr>
            <w:r w:rsidRPr="002B397B">
              <w:rPr>
                <w:rFonts w:ascii="Bookman Old Style" w:hAnsi="Bookman Old Style"/>
                <w:sz w:val="24"/>
                <w:szCs w:val="24"/>
              </w:rPr>
              <w:t xml:space="preserve">Retribución de impuestos pagada y entregada  </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50%</w:t>
            </w:r>
          </w:p>
        </w:tc>
      </w:tr>
      <w:tr w:rsidR="00E84B60" w:rsidRPr="002B397B" w:rsidTr="00344BED">
        <w:trPr>
          <w:trHeight w:val="265"/>
        </w:trPr>
        <w:tc>
          <w:tcPr>
            <w:tcW w:w="710" w:type="dxa"/>
            <w:shd w:val="clear" w:color="auto" w:fill="FFFFFF" w:themeFill="background1"/>
          </w:tcPr>
          <w:p w:rsidR="00E84B60" w:rsidRPr="002B397B" w:rsidRDefault="00E84B60" w:rsidP="003425B9">
            <w:pPr>
              <w:rPr>
                <w:rFonts w:ascii="Bookman Old Style" w:hAnsi="Bookman Old Style"/>
              </w:rPr>
            </w:pPr>
            <w:r w:rsidRPr="002B397B">
              <w:rPr>
                <w:rFonts w:ascii="Bookman Old Style" w:hAnsi="Bookman Old Style"/>
              </w:rPr>
              <w:t>DF.4</w:t>
            </w:r>
          </w:p>
        </w:tc>
        <w:tc>
          <w:tcPr>
            <w:tcW w:w="6777" w:type="dxa"/>
            <w:shd w:val="clear" w:color="auto" w:fill="FFFFFF" w:themeFill="background1"/>
          </w:tcPr>
          <w:p w:rsidR="00E84B60" w:rsidRPr="002B397B" w:rsidRDefault="00281E4D" w:rsidP="003425B9">
            <w:pPr>
              <w:rPr>
                <w:rFonts w:ascii="Bookman Old Style" w:hAnsi="Bookman Old Style"/>
                <w:sz w:val="24"/>
                <w:szCs w:val="24"/>
              </w:rPr>
            </w:pPr>
            <w:r w:rsidRPr="002B397B">
              <w:rPr>
                <w:rFonts w:ascii="Bookman Old Style" w:hAnsi="Bookman Old Style"/>
                <w:sz w:val="24"/>
                <w:szCs w:val="24"/>
              </w:rPr>
              <w:t>Control y revisión de las operaciones contables</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100</w:t>
            </w:r>
            <w:r w:rsidR="005901D5" w:rsidRPr="002B397B">
              <w:rPr>
                <w:rFonts w:ascii="Bookman Old Style" w:hAnsi="Bookman Old Style"/>
              </w:rPr>
              <w:t>%</w:t>
            </w:r>
          </w:p>
        </w:tc>
      </w:tr>
      <w:tr w:rsidR="0054781E" w:rsidRPr="002B397B" w:rsidTr="00FD4171">
        <w:trPr>
          <w:trHeight w:val="265"/>
        </w:trPr>
        <w:tc>
          <w:tcPr>
            <w:tcW w:w="710" w:type="dxa"/>
          </w:tcPr>
          <w:p w:rsidR="0054781E" w:rsidRPr="002B397B" w:rsidRDefault="0054781E" w:rsidP="0054781E">
            <w:pPr>
              <w:rPr>
                <w:rFonts w:ascii="Bookman Old Style" w:hAnsi="Bookman Old Style"/>
              </w:rPr>
            </w:pPr>
            <w:r w:rsidRPr="002B397B">
              <w:rPr>
                <w:rFonts w:ascii="Bookman Old Style" w:hAnsi="Bookman Old Style"/>
              </w:rPr>
              <w:t>DF.5</w:t>
            </w:r>
          </w:p>
        </w:tc>
        <w:tc>
          <w:tcPr>
            <w:tcW w:w="6777" w:type="dxa"/>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Arqueo de los fondos de las cajas chicas</w:t>
            </w:r>
          </w:p>
        </w:tc>
        <w:tc>
          <w:tcPr>
            <w:tcW w:w="889" w:type="dxa"/>
          </w:tcPr>
          <w:p w:rsidR="0054781E" w:rsidRPr="002B397B" w:rsidRDefault="0054781E" w:rsidP="0054781E">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54781E" w:rsidRPr="002B397B" w:rsidRDefault="0054781E" w:rsidP="00CC010C">
            <w:pPr>
              <w:rPr>
                <w:rFonts w:ascii="Bookman Old Style" w:hAnsi="Bookman Old Style"/>
              </w:rPr>
            </w:pPr>
            <w:r w:rsidRPr="002B397B">
              <w:rPr>
                <w:rFonts w:ascii="Bookman Old Style" w:hAnsi="Bookman Old Style"/>
              </w:rPr>
              <w:t>100%</w:t>
            </w:r>
          </w:p>
        </w:tc>
      </w:tr>
      <w:tr w:rsidR="0054781E" w:rsidRPr="002B397B" w:rsidTr="00FD4171">
        <w:trPr>
          <w:trHeight w:val="265"/>
        </w:trPr>
        <w:tc>
          <w:tcPr>
            <w:tcW w:w="710" w:type="dxa"/>
          </w:tcPr>
          <w:p w:rsidR="0054781E" w:rsidRPr="002B397B" w:rsidRDefault="0054781E" w:rsidP="0054781E">
            <w:pPr>
              <w:rPr>
                <w:rFonts w:ascii="Bookman Old Style" w:hAnsi="Bookman Old Style"/>
              </w:rPr>
            </w:pPr>
            <w:r w:rsidRPr="002B397B">
              <w:rPr>
                <w:rFonts w:ascii="Bookman Old Style" w:hAnsi="Bookman Old Style"/>
              </w:rPr>
              <w:t>DF.6</w:t>
            </w:r>
          </w:p>
        </w:tc>
        <w:tc>
          <w:tcPr>
            <w:tcW w:w="6777" w:type="dxa"/>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Formulación de presupuesto financiero  </w:t>
            </w:r>
          </w:p>
        </w:tc>
        <w:tc>
          <w:tcPr>
            <w:tcW w:w="889" w:type="dxa"/>
          </w:tcPr>
          <w:p w:rsidR="0054781E" w:rsidRPr="002B397B" w:rsidRDefault="0054781E" w:rsidP="0054781E">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rPr>
              <w:t>100%</w:t>
            </w:r>
          </w:p>
        </w:tc>
      </w:tr>
    </w:tbl>
    <w:p w:rsidR="006D0C0A" w:rsidRPr="002B397B" w:rsidRDefault="006D0C0A" w:rsidP="001E371D">
      <w:pPr>
        <w:rPr>
          <w:rFonts w:ascii="Bookman Old Style" w:hAnsi="Bookman Old Style"/>
          <w:b/>
          <w:sz w:val="24"/>
          <w:szCs w:val="24"/>
        </w:rPr>
      </w:pPr>
    </w:p>
    <w:p w:rsidR="001913AB" w:rsidRPr="002B397B" w:rsidRDefault="001913AB" w:rsidP="001913AB">
      <w:pPr>
        <w:jc w:val="center"/>
        <w:rPr>
          <w:rFonts w:ascii="Bookman Old Style" w:hAnsi="Bookman Old Style"/>
          <w:b/>
          <w:sz w:val="24"/>
          <w:szCs w:val="24"/>
        </w:rPr>
      </w:pPr>
      <w:r w:rsidRPr="002B397B">
        <w:rPr>
          <w:rFonts w:ascii="Bookman Old Style" w:hAnsi="Bookman Old Style"/>
          <w:noProof/>
          <w:lang w:eastAsia="es-DO"/>
        </w:rPr>
        <w:drawing>
          <wp:inline distT="0" distB="0" distL="0" distR="0" wp14:anchorId="37E2B7B0" wp14:editId="0FADAF4F">
            <wp:extent cx="5486400" cy="2343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13AB" w:rsidRPr="002B397B" w:rsidRDefault="001913AB" w:rsidP="001E371D">
      <w:pPr>
        <w:rPr>
          <w:rFonts w:ascii="Bookman Old Style" w:hAnsi="Bookman Old Style"/>
          <w:b/>
          <w:sz w:val="24"/>
          <w:szCs w:val="24"/>
        </w:rPr>
      </w:pPr>
    </w:p>
    <w:p w:rsidR="003948A5" w:rsidRPr="002B397B" w:rsidRDefault="00C03E07" w:rsidP="001E371D">
      <w:pPr>
        <w:rPr>
          <w:rFonts w:ascii="Bookman Old Style" w:hAnsi="Bookman Old Style"/>
          <w:b/>
          <w:sz w:val="24"/>
          <w:szCs w:val="24"/>
        </w:rPr>
      </w:pPr>
      <w:r w:rsidRPr="002B397B">
        <w:rPr>
          <w:rFonts w:ascii="Bookman Old Style" w:hAnsi="Bookman Old Style"/>
          <w:b/>
          <w:sz w:val="24"/>
          <w:szCs w:val="24"/>
        </w:rPr>
        <w:t xml:space="preserve">    </w:t>
      </w: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FD0509" w:rsidRPr="002B397B" w:rsidRDefault="001E371D" w:rsidP="00E6019E">
      <w:pPr>
        <w:pStyle w:val="Ttulo2"/>
        <w:ind w:left="142"/>
        <w:jc w:val="center"/>
        <w:rPr>
          <w:rFonts w:ascii="Bookman Old Style" w:hAnsi="Bookman Old Style"/>
        </w:rPr>
      </w:pPr>
      <w:bookmarkStart w:id="26" w:name="_Toc131575914"/>
      <w:r w:rsidRPr="002B397B">
        <w:rPr>
          <w:rFonts w:ascii="Bookman Old Style" w:hAnsi="Bookman Old Style"/>
          <w:b/>
          <w:color w:val="000000" w:themeColor="text1"/>
          <w:sz w:val="32"/>
          <w:szCs w:val="32"/>
        </w:rPr>
        <w:lastRenderedPageBreak/>
        <w:t>Sub-dirección administrativo:</w:t>
      </w:r>
      <w:bookmarkEnd w:id="26"/>
    </w:p>
    <w:p w:rsidR="001E371D" w:rsidRPr="002B397B" w:rsidRDefault="001E371D" w:rsidP="00B84961">
      <w:pPr>
        <w:spacing w:line="276" w:lineRule="auto"/>
        <w:ind w:left="426"/>
        <w:jc w:val="both"/>
        <w:rPr>
          <w:rFonts w:ascii="Bookman Old Style" w:hAnsi="Bookman Old Style"/>
          <w:sz w:val="26"/>
          <w:szCs w:val="26"/>
        </w:rPr>
      </w:pPr>
      <w:r w:rsidRPr="002B397B">
        <w:rPr>
          <w:rFonts w:ascii="Bookman Old Style" w:hAnsi="Bookman Old Style"/>
          <w:sz w:val="26"/>
          <w:szCs w:val="26"/>
        </w:rPr>
        <w:t>Dirigir, controlar, supervisar y garantizar que los procesos administrativos de la institución, tales como compras, correspondencia, archivo, transporte, propiedades, suministros, mayordomía e inmobiliarios, se ejecuten de forma confiable y transparente, facilitando así una gestión operativa institucional que de soporte al logro de un desarrollo efectivo de los objetivos estratégicos de la institución</w:t>
      </w:r>
      <w:r w:rsidR="00B84961" w:rsidRPr="002B397B">
        <w:rPr>
          <w:rFonts w:ascii="Bookman Old Style" w:hAnsi="Bookman Old Style"/>
          <w:sz w:val="26"/>
          <w:szCs w:val="26"/>
        </w:rPr>
        <w:t>.</w:t>
      </w:r>
    </w:p>
    <w:p w:rsidR="00FD49C9" w:rsidRPr="002B397B" w:rsidRDefault="00FD49C9" w:rsidP="00B84961">
      <w:pPr>
        <w:spacing w:line="276" w:lineRule="auto"/>
        <w:ind w:left="426"/>
        <w:jc w:val="both"/>
        <w:rPr>
          <w:rFonts w:ascii="Bookman Old Style" w:hAnsi="Bookman Old Style"/>
          <w:sz w:val="26"/>
          <w:szCs w:val="26"/>
        </w:rPr>
      </w:pPr>
    </w:p>
    <w:tbl>
      <w:tblPr>
        <w:tblStyle w:val="Tablaconcuadrcula"/>
        <w:tblpPr w:leftFromText="180" w:rightFromText="180" w:vertAnchor="text" w:horzAnchor="margin" w:tblpXSpec="center" w:tblpY="190"/>
        <w:tblW w:w="0" w:type="auto"/>
        <w:tblLayout w:type="fixed"/>
        <w:tblLook w:val="04A0" w:firstRow="1" w:lastRow="0" w:firstColumn="1" w:lastColumn="0" w:noHBand="0" w:noVBand="1"/>
      </w:tblPr>
      <w:tblGrid>
        <w:gridCol w:w="804"/>
        <w:gridCol w:w="6712"/>
        <w:gridCol w:w="12"/>
        <w:gridCol w:w="807"/>
        <w:gridCol w:w="889"/>
      </w:tblGrid>
      <w:tr w:rsidR="003948A5" w:rsidRPr="002B397B" w:rsidTr="002A6F03">
        <w:tc>
          <w:tcPr>
            <w:tcW w:w="804" w:type="dxa"/>
            <w:shd w:val="clear" w:color="auto" w:fill="FFFFFF" w:themeFill="background1"/>
          </w:tcPr>
          <w:p w:rsidR="003948A5" w:rsidRPr="002B397B" w:rsidRDefault="003948A5" w:rsidP="003948A5">
            <w:pPr>
              <w:rPr>
                <w:rFonts w:ascii="Bookman Old Style" w:hAnsi="Bookman Old Style"/>
              </w:rPr>
            </w:pPr>
          </w:p>
        </w:tc>
        <w:tc>
          <w:tcPr>
            <w:tcW w:w="6712" w:type="dxa"/>
            <w:shd w:val="clear" w:color="auto" w:fill="FFFFFF" w:themeFill="background1"/>
          </w:tcPr>
          <w:p w:rsidR="003948A5" w:rsidRPr="002B397B" w:rsidRDefault="003948A5" w:rsidP="003948A5">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19" w:type="dxa"/>
            <w:gridSpan w:val="2"/>
            <w:shd w:val="clear" w:color="auto" w:fill="FFFFFF" w:themeFill="background1"/>
          </w:tcPr>
          <w:p w:rsidR="003948A5" w:rsidRPr="002B397B" w:rsidRDefault="003948A5" w:rsidP="003948A5">
            <w:pPr>
              <w:rPr>
                <w:rFonts w:ascii="Bookman Old Style" w:hAnsi="Bookman Old Style"/>
              </w:rPr>
            </w:pPr>
          </w:p>
        </w:tc>
        <w:tc>
          <w:tcPr>
            <w:tcW w:w="889" w:type="dxa"/>
            <w:shd w:val="clear" w:color="auto" w:fill="FFFFFF" w:themeFill="background1"/>
          </w:tcPr>
          <w:p w:rsidR="003948A5" w:rsidRPr="002B397B" w:rsidRDefault="003948A5" w:rsidP="003948A5">
            <w:pPr>
              <w:rPr>
                <w:rFonts w:ascii="Bookman Old Style" w:hAnsi="Bookman Old Style"/>
              </w:rPr>
            </w:pPr>
          </w:p>
        </w:tc>
      </w:tr>
      <w:tr w:rsidR="003948A5" w:rsidRPr="002B397B" w:rsidTr="00FD4171">
        <w:tc>
          <w:tcPr>
            <w:tcW w:w="804" w:type="dxa"/>
            <w:shd w:val="clear" w:color="auto" w:fill="F5FCB6"/>
          </w:tcPr>
          <w:p w:rsidR="003948A5" w:rsidRPr="002B397B" w:rsidRDefault="003948A5" w:rsidP="003948A5">
            <w:pPr>
              <w:rPr>
                <w:rFonts w:ascii="Bookman Old Style" w:hAnsi="Bookman Old Style"/>
              </w:rPr>
            </w:pPr>
          </w:p>
        </w:tc>
        <w:tc>
          <w:tcPr>
            <w:tcW w:w="6712" w:type="dxa"/>
            <w:shd w:val="clear" w:color="auto" w:fill="F5FCB6"/>
          </w:tcPr>
          <w:p w:rsidR="003948A5" w:rsidRPr="002B397B" w:rsidRDefault="003948A5" w:rsidP="003948A5">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SUB-DIRECCIÓN ADMINISTRATIVA</w:t>
            </w:r>
          </w:p>
        </w:tc>
        <w:tc>
          <w:tcPr>
            <w:tcW w:w="819" w:type="dxa"/>
            <w:gridSpan w:val="2"/>
            <w:shd w:val="clear" w:color="auto" w:fill="F5FCB6"/>
          </w:tcPr>
          <w:p w:rsidR="003948A5" w:rsidRPr="002B397B" w:rsidRDefault="003948A5" w:rsidP="003948A5">
            <w:pPr>
              <w:rPr>
                <w:rFonts w:ascii="Bookman Old Style" w:hAnsi="Bookman Old Style"/>
              </w:rPr>
            </w:pPr>
          </w:p>
        </w:tc>
        <w:tc>
          <w:tcPr>
            <w:tcW w:w="889" w:type="dxa"/>
            <w:shd w:val="clear" w:color="auto" w:fill="F5FCB6"/>
          </w:tcPr>
          <w:p w:rsidR="003948A5" w:rsidRPr="002B397B" w:rsidRDefault="003948A5" w:rsidP="003948A5">
            <w:pPr>
              <w:rPr>
                <w:rFonts w:ascii="Bookman Old Style" w:hAnsi="Bookman Old Style"/>
              </w:rPr>
            </w:pPr>
          </w:p>
        </w:tc>
      </w:tr>
      <w:tr w:rsidR="003948A5" w:rsidRPr="002B397B" w:rsidTr="002A6F03">
        <w:tc>
          <w:tcPr>
            <w:tcW w:w="7528" w:type="dxa"/>
            <w:gridSpan w:val="3"/>
            <w:shd w:val="clear" w:color="auto" w:fill="FFFFFF" w:themeFill="background1"/>
          </w:tcPr>
          <w:p w:rsidR="003948A5" w:rsidRPr="002B397B" w:rsidRDefault="002A6F03" w:rsidP="003948A5">
            <w:pPr>
              <w:jc w:val="center"/>
              <w:rPr>
                <w:rFonts w:ascii="Bookman Old Style" w:hAnsi="Bookman Old Style"/>
              </w:rPr>
            </w:pPr>
            <w:r>
              <w:rPr>
                <w:rFonts w:ascii="Bookman Old Style" w:eastAsia="Times New Roman" w:hAnsi="Bookman Old Style" w:cs="Calibri"/>
                <w:b/>
                <w:bCs/>
                <w:color w:val="000000"/>
                <w:sz w:val="22"/>
                <w:szCs w:val="22"/>
                <w:lang w:val="es-ES"/>
              </w:rPr>
              <w:t xml:space="preserve">          </w:t>
            </w:r>
            <w:r w:rsidR="003948A5" w:rsidRPr="002B397B">
              <w:rPr>
                <w:rFonts w:ascii="Bookman Old Style" w:eastAsia="Times New Roman" w:hAnsi="Bookman Old Style" w:cs="Calibri"/>
                <w:b/>
                <w:bCs/>
                <w:color w:val="000000"/>
                <w:sz w:val="22"/>
                <w:szCs w:val="22"/>
                <w:lang w:val="es-ES"/>
              </w:rPr>
              <w:t>Cantidad de Productos</w:t>
            </w:r>
          </w:p>
        </w:tc>
        <w:tc>
          <w:tcPr>
            <w:tcW w:w="1696" w:type="dxa"/>
            <w:gridSpan w:val="2"/>
            <w:shd w:val="clear" w:color="auto" w:fill="D9D9D9" w:themeFill="background1" w:themeFillShade="D9"/>
          </w:tcPr>
          <w:p w:rsidR="003948A5" w:rsidRPr="002B397B" w:rsidRDefault="003948A5" w:rsidP="003948A5">
            <w:pPr>
              <w:jc w:val="center"/>
              <w:rPr>
                <w:rFonts w:ascii="Bookman Old Style" w:hAnsi="Bookman Old Style"/>
                <w:b/>
              </w:rPr>
            </w:pPr>
            <w:r w:rsidRPr="002B397B">
              <w:rPr>
                <w:rFonts w:ascii="Bookman Old Style" w:hAnsi="Bookman Old Style"/>
                <w:b/>
              </w:rPr>
              <w:t>5</w:t>
            </w:r>
          </w:p>
        </w:tc>
      </w:tr>
      <w:tr w:rsidR="003948A5" w:rsidRPr="002B397B" w:rsidTr="002A6F03">
        <w:tc>
          <w:tcPr>
            <w:tcW w:w="804"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b/>
              </w:rPr>
              <w:t>Cód.</w:t>
            </w:r>
          </w:p>
        </w:tc>
        <w:tc>
          <w:tcPr>
            <w:tcW w:w="6712" w:type="dxa"/>
            <w:shd w:val="clear" w:color="auto" w:fill="FFFFFF" w:themeFill="background1"/>
          </w:tcPr>
          <w:p w:rsidR="003948A5" w:rsidRPr="002B397B" w:rsidRDefault="003948A5" w:rsidP="003948A5">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19" w:type="dxa"/>
            <w:gridSpan w:val="2"/>
            <w:shd w:val="clear" w:color="auto" w:fill="FFFFFF" w:themeFill="background1"/>
          </w:tcPr>
          <w:p w:rsidR="003948A5" w:rsidRPr="002B397B" w:rsidRDefault="003948A5" w:rsidP="003948A5">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3948A5" w:rsidRPr="002B397B" w:rsidRDefault="003948A5" w:rsidP="003948A5">
            <w:pPr>
              <w:rPr>
                <w:rFonts w:ascii="Bookman Old Style" w:hAnsi="Bookman Old Style"/>
                <w:b/>
              </w:rPr>
            </w:pPr>
            <w:r w:rsidRPr="002B397B">
              <w:rPr>
                <w:rFonts w:ascii="Bookman Old Style" w:hAnsi="Bookman Old Style"/>
                <w:b/>
              </w:rPr>
              <w:t xml:space="preserve"> DP</w:t>
            </w:r>
          </w:p>
        </w:tc>
      </w:tr>
      <w:tr w:rsidR="003948A5" w:rsidRPr="002B397B" w:rsidTr="00FD4171">
        <w:trPr>
          <w:trHeight w:val="287"/>
        </w:trPr>
        <w:tc>
          <w:tcPr>
            <w:tcW w:w="804" w:type="dxa"/>
          </w:tcPr>
          <w:p w:rsidR="003948A5" w:rsidRPr="002B397B" w:rsidRDefault="003948A5" w:rsidP="003948A5">
            <w:pPr>
              <w:rPr>
                <w:rFonts w:ascii="Bookman Old Style" w:hAnsi="Bookman Old Style"/>
              </w:rPr>
            </w:pPr>
            <w:r w:rsidRPr="002B397B">
              <w:rPr>
                <w:rFonts w:ascii="Bookman Old Style" w:hAnsi="Bookman Old Style"/>
              </w:rPr>
              <w:t>SA.1</w:t>
            </w:r>
          </w:p>
        </w:tc>
        <w:tc>
          <w:tcPr>
            <w:tcW w:w="6712" w:type="dxa"/>
          </w:tcPr>
          <w:p w:rsidR="003948A5" w:rsidRPr="002B397B" w:rsidRDefault="003948A5" w:rsidP="00014410">
            <w:pPr>
              <w:rPr>
                <w:rFonts w:ascii="Bookman Old Style" w:hAnsi="Bookman Old Style"/>
                <w:sz w:val="24"/>
                <w:szCs w:val="24"/>
              </w:rPr>
            </w:pPr>
            <w:r w:rsidRPr="002B397B">
              <w:rPr>
                <w:rFonts w:ascii="Bookman Old Style" w:hAnsi="Bookman Old Style"/>
                <w:sz w:val="24"/>
                <w:szCs w:val="24"/>
              </w:rPr>
              <w:t xml:space="preserve">Plan de compras elaborado y </w:t>
            </w:r>
            <w:r w:rsidR="00014410" w:rsidRPr="002B397B">
              <w:rPr>
                <w:rFonts w:ascii="Bookman Old Style" w:hAnsi="Bookman Old Style"/>
                <w:sz w:val="24"/>
                <w:szCs w:val="24"/>
              </w:rPr>
              <w:t>en ejecución</w:t>
            </w:r>
          </w:p>
        </w:tc>
        <w:tc>
          <w:tcPr>
            <w:tcW w:w="819" w:type="dxa"/>
            <w:gridSpan w:val="2"/>
          </w:tcPr>
          <w:p w:rsidR="003948A5" w:rsidRPr="002B397B" w:rsidRDefault="003948A5" w:rsidP="003948A5">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rPr>
              <w:t>100%</w:t>
            </w:r>
          </w:p>
        </w:tc>
      </w:tr>
      <w:tr w:rsidR="003948A5" w:rsidRPr="002B397B" w:rsidTr="001039BC">
        <w:tc>
          <w:tcPr>
            <w:tcW w:w="804" w:type="dxa"/>
            <w:shd w:val="clear" w:color="auto" w:fill="auto"/>
          </w:tcPr>
          <w:p w:rsidR="003948A5" w:rsidRPr="002B397B" w:rsidRDefault="003948A5" w:rsidP="003948A5">
            <w:pPr>
              <w:rPr>
                <w:rFonts w:ascii="Bookman Old Style" w:hAnsi="Bookman Old Style"/>
              </w:rPr>
            </w:pPr>
            <w:r w:rsidRPr="002B397B">
              <w:rPr>
                <w:rFonts w:ascii="Bookman Old Style" w:hAnsi="Bookman Old Style"/>
              </w:rPr>
              <w:t>SA.2</w:t>
            </w:r>
          </w:p>
        </w:tc>
        <w:tc>
          <w:tcPr>
            <w:tcW w:w="6712" w:type="dxa"/>
            <w:shd w:val="clear" w:color="auto" w:fill="auto"/>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 xml:space="preserve">Plan de mantenimiento elaborado y en ejecución </w:t>
            </w:r>
          </w:p>
        </w:tc>
        <w:tc>
          <w:tcPr>
            <w:tcW w:w="819" w:type="dxa"/>
            <w:gridSpan w:val="2"/>
            <w:shd w:val="clear" w:color="auto" w:fill="auto"/>
          </w:tcPr>
          <w:p w:rsidR="003948A5" w:rsidRPr="002B397B" w:rsidRDefault="001039BC" w:rsidP="003948A5">
            <w:pPr>
              <w:rPr>
                <w:rFonts w:ascii="Bookman Old Style" w:hAnsi="Bookman Old Style"/>
              </w:rPr>
            </w:pPr>
            <w:r>
              <w:rPr>
                <w:rFonts w:ascii="Bookman Old Style" w:hAnsi="Bookman Old Style"/>
              </w:rPr>
              <w:t>100</w:t>
            </w:r>
            <w:r w:rsidR="003948A5" w:rsidRPr="002B397B">
              <w:rPr>
                <w:rFonts w:ascii="Bookman Old Style" w:hAnsi="Bookman Old Style"/>
              </w:rPr>
              <w:t>%</w:t>
            </w:r>
          </w:p>
        </w:tc>
        <w:tc>
          <w:tcPr>
            <w:tcW w:w="889" w:type="dxa"/>
            <w:shd w:val="clear" w:color="auto" w:fill="auto"/>
          </w:tcPr>
          <w:p w:rsidR="003948A5" w:rsidRPr="002B397B" w:rsidRDefault="001039BC" w:rsidP="003948A5">
            <w:pPr>
              <w:rPr>
                <w:rFonts w:ascii="Bookman Old Style" w:hAnsi="Bookman Old Style"/>
              </w:rPr>
            </w:pPr>
            <w:r>
              <w:rPr>
                <w:rFonts w:ascii="Bookman Old Style" w:hAnsi="Bookman Old Style"/>
              </w:rPr>
              <w:t>100%</w:t>
            </w:r>
          </w:p>
        </w:tc>
      </w:tr>
      <w:tr w:rsidR="003948A5" w:rsidRPr="002B397B" w:rsidTr="001039BC">
        <w:tc>
          <w:tcPr>
            <w:tcW w:w="804" w:type="dxa"/>
            <w:shd w:val="clear" w:color="auto" w:fill="auto"/>
          </w:tcPr>
          <w:p w:rsidR="003948A5" w:rsidRPr="002B397B" w:rsidRDefault="003948A5" w:rsidP="003948A5">
            <w:pPr>
              <w:rPr>
                <w:rFonts w:ascii="Bookman Old Style" w:hAnsi="Bookman Old Style"/>
              </w:rPr>
            </w:pPr>
            <w:r w:rsidRPr="002B397B">
              <w:rPr>
                <w:rFonts w:ascii="Bookman Old Style" w:hAnsi="Bookman Old Style"/>
              </w:rPr>
              <w:t>SA.3</w:t>
            </w:r>
          </w:p>
        </w:tc>
        <w:tc>
          <w:tcPr>
            <w:tcW w:w="6712" w:type="dxa"/>
            <w:shd w:val="clear" w:color="auto" w:fill="auto"/>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Plan de mantenimiento de flotilla vehicular  elaborado y en ejecución</w:t>
            </w:r>
          </w:p>
        </w:tc>
        <w:tc>
          <w:tcPr>
            <w:tcW w:w="819" w:type="dxa"/>
            <w:gridSpan w:val="2"/>
            <w:shd w:val="clear" w:color="auto" w:fill="auto"/>
          </w:tcPr>
          <w:p w:rsidR="003948A5" w:rsidRPr="002B397B" w:rsidRDefault="001039BC" w:rsidP="003948A5">
            <w:pPr>
              <w:rPr>
                <w:rFonts w:ascii="Bookman Old Style" w:hAnsi="Bookman Old Style"/>
              </w:rPr>
            </w:pPr>
            <w:r>
              <w:rPr>
                <w:rFonts w:ascii="Bookman Old Style" w:hAnsi="Bookman Old Style"/>
              </w:rPr>
              <w:t>100</w:t>
            </w:r>
            <w:r w:rsidR="003948A5" w:rsidRPr="002B397B">
              <w:rPr>
                <w:rFonts w:ascii="Bookman Old Style" w:hAnsi="Bookman Old Style"/>
              </w:rPr>
              <w:t>%</w:t>
            </w:r>
          </w:p>
        </w:tc>
        <w:tc>
          <w:tcPr>
            <w:tcW w:w="889" w:type="dxa"/>
            <w:shd w:val="clear" w:color="auto" w:fill="auto"/>
          </w:tcPr>
          <w:p w:rsidR="003948A5" w:rsidRPr="002B397B" w:rsidRDefault="001039BC" w:rsidP="003948A5">
            <w:pPr>
              <w:rPr>
                <w:rFonts w:ascii="Bookman Old Style" w:hAnsi="Bookman Old Style"/>
              </w:rPr>
            </w:pPr>
            <w:r>
              <w:rPr>
                <w:rFonts w:ascii="Bookman Old Style" w:hAnsi="Bookman Old Style"/>
              </w:rPr>
              <w:t>100%</w:t>
            </w:r>
          </w:p>
        </w:tc>
      </w:tr>
      <w:tr w:rsidR="003948A5" w:rsidRPr="002B397B" w:rsidTr="00FD4171">
        <w:tc>
          <w:tcPr>
            <w:tcW w:w="804" w:type="dxa"/>
          </w:tcPr>
          <w:p w:rsidR="003948A5" w:rsidRPr="002B397B" w:rsidRDefault="003948A5" w:rsidP="003948A5">
            <w:pPr>
              <w:rPr>
                <w:rFonts w:ascii="Bookman Old Style" w:hAnsi="Bookman Old Style"/>
              </w:rPr>
            </w:pPr>
            <w:r w:rsidRPr="002B397B">
              <w:rPr>
                <w:rFonts w:ascii="Bookman Old Style" w:hAnsi="Bookman Old Style"/>
              </w:rPr>
              <w:t>SA.4</w:t>
            </w:r>
          </w:p>
        </w:tc>
        <w:tc>
          <w:tcPr>
            <w:tcW w:w="6712" w:type="dxa"/>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Inventario de activos fijos actualizados</w:t>
            </w:r>
          </w:p>
        </w:tc>
        <w:tc>
          <w:tcPr>
            <w:tcW w:w="819" w:type="dxa"/>
            <w:gridSpan w:val="2"/>
          </w:tcPr>
          <w:p w:rsidR="003948A5" w:rsidRPr="002B397B" w:rsidRDefault="003948A5" w:rsidP="003948A5">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rPr>
              <w:t>100%</w:t>
            </w:r>
          </w:p>
        </w:tc>
      </w:tr>
      <w:tr w:rsidR="003948A5" w:rsidRPr="002B397B" w:rsidTr="00FD4171">
        <w:tc>
          <w:tcPr>
            <w:tcW w:w="804" w:type="dxa"/>
          </w:tcPr>
          <w:p w:rsidR="003948A5" w:rsidRPr="002B397B" w:rsidRDefault="003948A5" w:rsidP="003948A5">
            <w:pPr>
              <w:rPr>
                <w:rFonts w:ascii="Bookman Old Style" w:hAnsi="Bookman Old Style"/>
              </w:rPr>
            </w:pPr>
            <w:r w:rsidRPr="002B397B">
              <w:rPr>
                <w:rFonts w:ascii="Bookman Old Style" w:hAnsi="Bookman Old Style"/>
              </w:rPr>
              <w:t>SA.5</w:t>
            </w:r>
          </w:p>
        </w:tc>
        <w:tc>
          <w:tcPr>
            <w:tcW w:w="6712" w:type="dxa"/>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Monitoreo y control de activos fijos</w:t>
            </w:r>
          </w:p>
        </w:tc>
        <w:tc>
          <w:tcPr>
            <w:tcW w:w="819" w:type="dxa"/>
            <w:gridSpan w:val="2"/>
          </w:tcPr>
          <w:p w:rsidR="003948A5" w:rsidRPr="002B397B" w:rsidRDefault="003948A5" w:rsidP="003948A5">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rPr>
              <w:t>100%</w:t>
            </w:r>
          </w:p>
        </w:tc>
      </w:tr>
    </w:tbl>
    <w:p w:rsidR="00FD0509" w:rsidRPr="002B397B" w:rsidRDefault="00FD0509" w:rsidP="00B84961">
      <w:pPr>
        <w:spacing w:line="276" w:lineRule="auto"/>
        <w:rPr>
          <w:rFonts w:ascii="Bookman Old Style" w:hAnsi="Bookman Old Style"/>
          <w:b/>
          <w:sz w:val="24"/>
          <w:szCs w:val="24"/>
        </w:rPr>
      </w:pPr>
    </w:p>
    <w:p w:rsidR="00FD0509" w:rsidRPr="002B397B" w:rsidRDefault="00F2301D" w:rsidP="00FD0509">
      <w:pPr>
        <w:jc w:val="center"/>
        <w:rPr>
          <w:rFonts w:ascii="Bookman Old Style" w:hAnsi="Bookman Old Style"/>
          <w:b/>
          <w:sz w:val="24"/>
          <w:szCs w:val="24"/>
        </w:rPr>
      </w:pPr>
      <w:r w:rsidRPr="002B397B">
        <w:rPr>
          <w:rFonts w:ascii="Bookman Old Style" w:hAnsi="Bookman Old Style"/>
          <w:noProof/>
          <w:lang w:eastAsia="es-DO"/>
        </w:rPr>
        <w:drawing>
          <wp:inline distT="0" distB="0" distL="0" distR="0" wp14:anchorId="152B3169" wp14:editId="3513361A">
            <wp:extent cx="5486400" cy="28003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04AA" w:rsidRPr="002B397B" w:rsidRDefault="003304AA" w:rsidP="00FD0509">
      <w:pPr>
        <w:jc w:val="center"/>
        <w:rPr>
          <w:rFonts w:ascii="Bookman Old Style" w:hAnsi="Bookman Old Style"/>
          <w:b/>
          <w:sz w:val="24"/>
          <w:szCs w:val="24"/>
        </w:rPr>
      </w:pPr>
    </w:p>
    <w:p w:rsidR="002C326E" w:rsidRPr="002B397B" w:rsidRDefault="002C326E" w:rsidP="00FD0509">
      <w:pPr>
        <w:jc w:val="center"/>
        <w:rPr>
          <w:rFonts w:ascii="Bookman Old Style" w:hAnsi="Bookman Old Style"/>
          <w:b/>
          <w:sz w:val="24"/>
          <w:szCs w:val="24"/>
        </w:rPr>
      </w:pPr>
    </w:p>
    <w:p w:rsidR="002C326E" w:rsidRPr="002B397B" w:rsidRDefault="002C326E" w:rsidP="00FD0509">
      <w:pPr>
        <w:jc w:val="center"/>
        <w:rPr>
          <w:rFonts w:ascii="Bookman Old Style" w:hAnsi="Bookman Old Style"/>
          <w:b/>
          <w:sz w:val="24"/>
          <w:szCs w:val="24"/>
        </w:rPr>
      </w:pPr>
    </w:p>
    <w:p w:rsidR="003304AA" w:rsidRPr="002B397B" w:rsidRDefault="003304AA" w:rsidP="00FD0509">
      <w:pPr>
        <w:jc w:val="center"/>
        <w:rPr>
          <w:rFonts w:ascii="Bookman Old Style" w:hAnsi="Bookman Old Style"/>
          <w:b/>
          <w:sz w:val="24"/>
          <w:szCs w:val="24"/>
        </w:rPr>
      </w:pPr>
    </w:p>
    <w:p w:rsidR="00CC010C" w:rsidRPr="002B397B" w:rsidRDefault="00CC010C" w:rsidP="00FD0509">
      <w:pPr>
        <w:jc w:val="center"/>
        <w:rPr>
          <w:rFonts w:ascii="Bookman Old Style" w:hAnsi="Bookman Old Style"/>
          <w:b/>
          <w:sz w:val="24"/>
          <w:szCs w:val="24"/>
        </w:rPr>
      </w:pPr>
    </w:p>
    <w:p w:rsidR="00CC010C" w:rsidRPr="002B397B" w:rsidRDefault="00CC010C" w:rsidP="00FD0509">
      <w:pPr>
        <w:jc w:val="center"/>
        <w:rPr>
          <w:rFonts w:ascii="Bookman Old Style" w:hAnsi="Bookman Old Style"/>
          <w:b/>
          <w:sz w:val="24"/>
          <w:szCs w:val="24"/>
        </w:rPr>
      </w:pPr>
    </w:p>
    <w:p w:rsidR="00CC010C" w:rsidRPr="002B397B" w:rsidRDefault="00CC010C" w:rsidP="00FD0509">
      <w:pPr>
        <w:jc w:val="center"/>
        <w:rPr>
          <w:rFonts w:ascii="Bookman Old Style" w:hAnsi="Bookman Old Style"/>
          <w:b/>
          <w:sz w:val="24"/>
          <w:szCs w:val="24"/>
        </w:rPr>
      </w:pPr>
    </w:p>
    <w:p w:rsidR="001E371D" w:rsidRPr="002B397B" w:rsidRDefault="0030095A" w:rsidP="00E6019E">
      <w:pPr>
        <w:pStyle w:val="Ttulo2"/>
        <w:jc w:val="center"/>
        <w:rPr>
          <w:rFonts w:ascii="Bookman Old Style" w:hAnsi="Bookman Old Style"/>
        </w:rPr>
      </w:pPr>
      <w:bookmarkStart w:id="27" w:name="_Toc131575915"/>
      <w:r w:rsidRPr="002B397B">
        <w:rPr>
          <w:rFonts w:ascii="Bookman Old Style" w:hAnsi="Bookman Old Style"/>
          <w:b/>
          <w:color w:val="000000" w:themeColor="text1"/>
          <w:sz w:val="32"/>
          <w:szCs w:val="32"/>
        </w:rPr>
        <w:lastRenderedPageBreak/>
        <w:t>Sub-Dirección de Asesoría Legal:</w:t>
      </w:r>
      <w:bookmarkEnd w:id="27"/>
    </w:p>
    <w:p w:rsidR="001E371D" w:rsidRPr="002B397B" w:rsidRDefault="001E371D" w:rsidP="00130B24">
      <w:pPr>
        <w:spacing w:line="276" w:lineRule="auto"/>
        <w:ind w:left="426"/>
        <w:jc w:val="both"/>
        <w:rPr>
          <w:rFonts w:ascii="Bookman Old Style" w:hAnsi="Bookman Old Style"/>
          <w:sz w:val="26"/>
          <w:szCs w:val="26"/>
        </w:rPr>
      </w:pPr>
      <w:r w:rsidRPr="002B397B">
        <w:rPr>
          <w:rFonts w:ascii="Bookman Old Style" w:hAnsi="Bookman Old Style"/>
          <w:sz w:val="26"/>
          <w:szCs w:val="26"/>
        </w:rPr>
        <w:t>Garantizar una Gestión Legal eficiente, asesorando a la Dirección General y a las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rsidR="00FD0509" w:rsidRPr="002B397B" w:rsidRDefault="00FD0509" w:rsidP="00FD0509">
      <w:pPr>
        <w:jc w:val="center"/>
        <w:rPr>
          <w:rFonts w:ascii="Bookman Old Style" w:hAnsi="Bookman Old Style"/>
          <w:b/>
          <w:sz w:val="24"/>
          <w:szCs w:val="24"/>
        </w:rPr>
      </w:pPr>
    </w:p>
    <w:tbl>
      <w:tblPr>
        <w:tblStyle w:val="Tablaconcuadrcula"/>
        <w:tblW w:w="9039" w:type="dxa"/>
        <w:tblInd w:w="421" w:type="dxa"/>
        <w:tblLayout w:type="fixed"/>
        <w:tblLook w:val="04A0" w:firstRow="1" w:lastRow="0" w:firstColumn="1" w:lastColumn="0" w:noHBand="0" w:noVBand="1"/>
      </w:tblPr>
      <w:tblGrid>
        <w:gridCol w:w="804"/>
        <w:gridCol w:w="6804"/>
        <w:gridCol w:w="13"/>
        <w:gridCol w:w="714"/>
        <w:gridCol w:w="691"/>
        <w:gridCol w:w="13"/>
      </w:tblGrid>
      <w:tr w:rsidR="00FD0509" w:rsidRPr="002B397B" w:rsidTr="00A818FD">
        <w:trPr>
          <w:gridAfter w:val="1"/>
          <w:wAfter w:w="13" w:type="dxa"/>
        </w:trPr>
        <w:tc>
          <w:tcPr>
            <w:tcW w:w="804"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727" w:type="dxa"/>
            <w:gridSpan w:val="2"/>
            <w:shd w:val="clear" w:color="auto" w:fill="FFFFFF" w:themeFill="background1"/>
          </w:tcPr>
          <w:p w:rsidR="00FD0509" w:rsidRPr="002B397B" w:rsidRDefault="00FD0509" w:rsidP="003425B9">
            <w:pPr>
              <w:rPr>
                <w:rFonts w:ascii="Bookman Old Style" w:hAnsi="Bookman Old Style"/>
              </w:rPr>
            </w:pPr>
          </w:p>
        </w:tc>
        <w:tc>
          <w:tcPr>
            <w:tcW w:w="691"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A818FD">
        <w:trPr>
          <w:gridAfter w:val="1"/>
          <w:wAfter w:w="13" w:type="dxa"/>
        </w:trPr>
        <w:tc>
          <w:tcPr>
            <w:tcW w:w="804" w:type="dxa"/>
            <w:shd w:val="clear" w:color="auto" w:fill="FFFF99"/>
          </w:tcPr>
          <w:p w:rsidR="00FD0509" w:rsidRPr="002B397B" w:rsidRDefault="00FD0509" w:rsidP="003425B9">
            <w:pPr>
              <w:rPr>
                <w:rFonts w:ascii="Bookman Old Style" w:hAnsi="Bookman Old Style"/>
              </w:rPr>
            </w:pPr>
          </w:p>
        </w:tc>
        <w:tc>
          <w:tcPr>
            <w:tcW w:w="6804" w:type="dxa"/>
            <w:shd w:val="clear" w:color="auto" w:fill="FFFF99"/>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SUBDIRECCIÓN DE ASESORÍA LEGAL</w:t>
            </w:r>
          </w:p>
        </w:tc>
        <w:tc>
          <w:tcPr>
            <w:tcW w:w="727" w:type="dxa"/>
            <w:gridSpan w:val="2"/>
            <w:shd w:val="clear" w:color="auto" w:fill="FFFF99"/>
          </w:tcPr>
          <w:p w:rsidR="00FD0509" w:rsidRPr="002B397B" w:rsidRDefault="00FD0509" w:rsidP="003425B9">
            <w:pPr>
              <w:rPr>
                <w:rFonts w:ascii="Bookman Old Style" w:hAnsi="Bookman Old Style"/>
              </w:rPr>
            </w:pPr>
          </w:p>
        </w:tc>
        <w:tc>
          <w:tcPr>
            <w:tcW w:w="691" w:type="dxa"/>
            <w:shd w:val="clear" w:color="auto" w:fill="FFFF99"/>
          </w:tcPr>
          <w:p w:rsidR="00FD0509" w:rsidRPr="002B397B" w:rsidRDefault="00FD0509" w:rsidP="003425B9">
            <w:pPr>
              <w:rPr>
                <w:rFonts w:ascii="Bookman Old Style" w:hAnsi="Bookman Old Style"/>
              </w:rPr>
            </w:pPr>
          </w:p>
        </w:tc>
      </w:tr>
      <w:tr w:rsidR="00FD0509" w:rsidRPr="002B397B" w:rsidTr="00A818FD">
        <w:tc>
          <w:tcPr>
            <w:tcW w:w="7621" w:type="dxa"/>
            <w:gridSpan w:val="3"/>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418" w:type="dxa"/>
            <w:gridSpan w:val="3"/>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2</w:t>
            </w:r>
          </w:p>
        </w:tc>
      </w:tr>
      <w:tr w:rsidR="00FD0509" w:rsidRPr="002B397B" w:rsidTr="00A818FD">
        <w:trPr>
          <w:gridAfter w:val="1"/>
          <w:wAfter w:w="13" w:type="dxa"/>
        </w:trPr>
        <w:tc>
          <w:tcPr>
            <w:tcW w:w="804"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727" w:type="dxa"/>
            <w:gridSpan w:val="2"/>
            <w:shd w:val="clear" w:color="auto" w:fill="FFFFFF" w:themeFill="background1"/>
          </w:tcPr>
          <w:p w:rsidR="00CC010C" w:rsidRPr="002B397B" w:rsidRDefault="00CC010C" w:rsidP="003425B9">
            <w:pPr>
              <w:rPr>
                <w:rFonts w:ascii="Bookman Old Style" w:hAnsi="Bookman Old Style"/>
                <w:b/>
              </w:rPr>
            </w:pPr>
          </w:p>
          <w:p w:rsidR="00FD0509" w:rsidRPr="002B397B" w:rsidRDefault="00FD0509" w:rsidP="003425B9">
            <w:pPr>
              <w:rPr>
                <w:rFonts w:ascii="Bookman Old Style" w:hAnsi="Bookman Old Style"/>
                <w:b/>
              </w:rPr>
            </w:pPr>
            <w:r w:rsidRPr="002B397B">
              <w:rPr>
                <w:rFonts w:ascii="Bookman Old Style" w:hAnsi="Bookman Old Style"/>
                <w:b/>
              </w:rPr>
              <w:t>PDP</w:t>
            </w:r>
          </w:p>
        </w:tc>
        <w:tc>
          <w:tcPr>
            <w:tcW w:w="691"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2301D" w:rsidRPr="002B397B" w:rsidTr="00742CA7">
        <w:trPr>
          <w:gridAfter w:val="1"/>
          <w:wAfter w:w="13" w:type="dxa"/>
        </w:trPr>
        <w:tc>
          <w:tcPr>
            <w:tcW w:w="804"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AL.1</w:t>
            </w:r>
          </w:p>
        </w:tc>
        <w:tc>
          <w:tcPr>
            <w:tcW w:w="6804" w:type="dxa"/>
            <w:shd w:val="clear" w:color="auto" w:fill="auto"/>
          </w:tcPr>
          <w:p w:rsidR="00F2301D" w:rsidRPr="002B397B" w:rsidRDefault="00F2301D" w:rsidP="00F2301D">
            <w:pPr>
              <w:rPr>
                <w:rFonts w:ascii="Bookman Old Style" w:hAnsi="Bookman Old Style"/>
                <w:sz w:val="24"/>
                <w:szCs w:val="24"/>
              </w:rPr>
            </w:pPr>
            <w:r w:rsidRPr="002B397B">
              <w:rPr>
                <w:rFonts w:ascii="Bookman Old Style" w:hAnsi="Bookman Old Style"/>
                <w:sz w:val="24"/>
                <w:szCs w:val="24"/>
              </w:rPr>
              <w:t xml:space="preserve">Acuerdos y convenios interinstitucionales </w:t>
            </w:r>
          </w:p>
        </w:tc>
        <w:tc>
          <w:tcPr>
            <w:tcW w:w="727" w:type="dxa"/>
            <w:gridSpan w:val="2"/>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c>
          <w:tcPr>
            <w:tcW w:w="691"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r>
      <w:tr w:rsidR="00F2301D" w:rsidRPr="002B397B" w:rsidTr="00742CA7">
        <w:trPr>
          <w:gridAfter w:val="1"/>
          <w:wAfter w:w="13" w:type="dxa"/>
        </w:trPr>
        <w:tc>
          <w:tcPr>
            <w:tcW w:w="804"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AL.2</w:t>
            </w:r>
          </w:p>
        </w:tc>
        <w:tc>
          <w:tcPr>
            <w:tcW w:w="6804" w:type="dxa"/>
            <w:shd w:val="clear" w:color="auto" w:fill="auto"/>
          </w:tcPr>
          <w:p w:rsidR="00F2301D" w:rsidRPr="002B397B" w:rsidRDefault="00F2301D" w:rsidP="00F2301D">
            <w:pPr>
              <w:rPr>
                <w:rFonts w:ascii="Bookman Old Style" w:hAnsi="Bookman Old Style"/>
                <w:sz w:val="24"/>
                <w:szCs w:val="24"/>
              </w:rPr>
            </w:pPr>
            <w:r w:rsidRPr="002B397B">
              <w:rPr>
                <w:rFonts w:ascii="Bookman Old Style" w:hAnsi="Bookman Old Style"/>
                <w:sz w:val="24"/>
                <w:szCs w:val="24"/>
              </w:rPr>
              <w:t xml:space="preserve"> propiedades del ISSFFAA tituladas </w:t>
            </w:r>
          </w:p>
        </w:tc>
        <w:tc>
          <w:tcPr>
            <w:tcW w:w="727" w:type="dxa"/>
            <w:gridSpan w:val="2"/>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c>
          <w:tcPr>
            <w:tcW w:w="691"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r>
    </w:tbl>
    <w:p w:rsidR="00FD0509" w:rsidRPr="002B397B" w:rsidRDefault="00FD0509" w:rsidP="00FD0509">
      <w:pPr>
        <w:rPr>
          <w:rFonts w:ascii="Bookman Old Style" w:hAnsi="Bookman Old Style"/>
        </w:rPr>
      </w:pPr>
    </w:p>
    <w:p w:rsidR="00130B24" w:rsidRPr="002B397B" w:rsidRDefault="00130B24" w:rsidP="00FD0509">
      <w:pPr>
        <w:rPr>
          <w:rFonts w:ascii="Bookman Old Style" w:hAnsi="Bookman Old Style"/>
        </w:rPr>
      </w:pPr>
    </w:p>
    <w:p w:rsidR="00130B24" w:rsidRPr="002B397B" w:rsidRDefault="00F2301D" w:rsidP="00A00D28">
      <w:pPr>
        <w:jc w:val="center"/>
        <w:rPr>
          <w:rFonts w:ascii="Bookman Old Style" w:hAnsi="Bookman Old Style"/>
        </w:rPr>
      </w:pPr>
      <w:r w:rsidRPr="002B397B">
        <w:rPr>
          <w:rFonts w:ascii="Bookman Old Style" w:hAnsi="Bookman Old Style"/>
          <w:noProof/>
          <w:lang w:eastAsia="es-DO"/>
        </w:rPr>
        <w:drawing>
          <wp:inline distT="0" distB="0" distL="0" distR="0" wp14:anchorId="3D0F5CAF" wp14:editId="11638C3B">
            <wp:extent cx="548640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130B24" w:rsidRPr="002B397B" w:rsidRDefault="00130B24" w:rsidP="00FD0509">
      <w:pPr>
        <w:rPr>
          <w:rFonts w:ascii="Bookman Old Style" w:hAnsi="Bookman Old Style"/>
        </w:rPr>
      </w:pPr>
    </w:p>
    <w:p w:rsidR="00130B24" w:rsidRPr="002B397B" w:rsidRDefault="00130B24" w:rsidP="00FD0509">
      <w:pPr>
        <w:rPr>
          <w:rFonts w:ascii="Bookman Old Style" w:hAnsi="Bookman Old Style"/>
        </w:rPr>
      </w:pPr>
    </w:p>
    <w:p w:rsidR="001E371D" w:rsidRPr="002B397B" w:rsidRDefault="007B21A6" w:rsidP="00E6019E">
      <w:pPr>
        <w:pStyle w:val="Ttulo2"/>
        <w:jc w:val="center"/>
        <w:rPr>
          <w:rFonts w:ascii="Bookman Old Style" w:hAnsi="Bookman Old Style"/>
          <w:b/>
        </w:rPr>
      </w:pPr>
      <w:bookmarkStart w:id="28" w:name="_Toc131575916"/>
      <w:r w:rsidRPr="002B397B">
        <w:rPr>
          <w:rFonts w:ascii="Bookman Old Style" w:hAnsi="Bookman Old Style"/>
          <w:b/>
          <w:color w:val="000000" w:themeColor="text1"/>
          <w:sz w:val="32"/>
          <w:szCs w:val="32"/>
        </w:rPr>
        <w:lastRenderedPageBreak/>
        <w:t>Sub-Dirección de Planificación y Desarrollo:</w:t>
      </w:r>
      <w:bookmarkEnd w:id="28"/>
    </w:p>
    <w:p w:rsidR="00FD0509" w:rsidRPr="002B397B" w:rsidRDefault="001E371D" w:rsidP="00130B24">
      <w:pPr>
        <w:spacing w:line="276" w:lineRule="auto"/>
        <w:ind w:left="567"/>
        <w:jc w:val="both"/>
        <w:rPr>
          <w:rFonts w:ascii="Bookman Old Style" w:hAnsi="Bookman Old Style"/>
          <w:sz w:val="26"/>
          <w:szCs w:val="26"/>
        </w:rPr>
      </w:pPr>
      <w:r w:rsidRPr="002B397B">
        <w:rPr>
          <w:rFonts w:ascii="Bookman Old Style" w:hAnsi="Bookman Old Style"/>
          <w:sz w:val="26"/>
          <w:szCs w:val="26"/>
        </w:rPr>
        <w:t>Gestionar y planificar los proyectos, evaluar los procesos de desarrollo institucional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sidRPr="002B397B">
        <w:rPr>
          <w:rFonts w:ascii="Bookman Old Style" w:hAnsi="Bookman Old Style"/>
          <w:sz w:val="26"/>
          <w:szCs w:val="26"/>
        </w:rPr>
        <w:t>.</w:t>
      </w:r>
    </w:p>
    <w:p w:rsidR="00FD0509" w:rsidRPr="002B397B" w:rsidRDefault="00FD0509" w:rsidP="00FD0509">
      <w:pPr>
        <w:rPr>
          <w:rFonts w:ascii="Bookman Old Style" w:hAnsi="Bookman Old Style"/>
        </w:rPr>
      </w:pPr>
    </w:p>
    <w:tbl>
      <w:tblPr>
        <w:tblStyle w:val="Tablaconcuadrcula"/>
        <w:tblW w:w="8623" w:type="dxa"/>
        <w:tblInd w:w="625" w:type="dxa"/>
        <w:tblLayout w:type="fixed"/>
        <w:tblLook w:val="04A0" w:firstRow="1" w:lastRow="0" w:firstColumn="1" w:lastColumn="0" w:noHBand="0" w:noVBand="1"/>
      </w:tblPr>
      <w:tblGrid>
        <w:gridCol w:w="847"/>
        <w:gridCol w:w="6026"/>
        <w:gridCol w:w="889"/>
        <w:gridCol w:w="849"/>
        <w:gridCol w:w="12"/>
      </w:tblGrid>
      <w:tr w:rsidR="00FD0509" w:rsidRPr="002B397B" w:rsidTr="00A818FD">
        <w:trPr>
          <w:gridAfter w:val="1"/>
          <w:wAfter w:w="12" w:type="dxa"/>
          <w:trHeight w:val="246"/>
        </w:trPr>
        <w:tc>
          <w:tcPr>
            <w:tcW w:w="847" w:type="dxa"/>
            <w:shd w:val="clear" w:color="auto" w:fill="FFFFFF" w:themeFill="background1"/>
          </w:tcPr>
          <w:p w:rsidR="00FD0509" w:rsidRPr="002B397B" w:rsidRDefault="00FD0509" w:rsidP="007B21A6">
            <w:pPr>
              <w:jc w:val="center"/>
              <w:rPr>
                <w:rFonts w:ascii="Bookman Old Style" w:hAnsi="Bookman Old Style"/>
              </w:rPr>
            </w:pPr>
          </w:p>
        </w:tc>
        <w:tc>
          <w:tcPr>
            <w:tcW w:w="6026"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FFFFF" w:themeFill="background1"/>
          </w:tcPr>
          <w:p w:rsidR="00FD0509" w:rsidRPr="002B397B" w:rsidRDefault="00FD0509" w:rsidP="003425B9">
            <w:pPr>
              <w:rPr>
                <w:rFonts w:ascii="Bookman Old Style" w:hAnsi="Bookman Old Style"/>
              </w:rPr>
            </w:pPr>
          </w:p>
        </w:tc>
        <w:tc>
          <w:tcPr>
            <w:tcW w:w="84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A818FD">
        <w:trPr>
          <w:gridAfter w:val="1"/>
          <w:wAfter w:w="12" w:type="dxa"/>
          <w:trHeight w:val="246"/>
        </w:trPr>
        <w:tc>
          <w:tcPr>
            <w:tcW w:w="847" w:type="dxa"/>
            <w:shd w:val="clear" w:color="auto" w:fill="FFFF99"/>
          </w:tcPr>
          <w:p w:rsidR="00FD0509" w:rsidRPr="002B397B" w:rsidRDefault="00FD0509" w:rsidP="003425B9">
            <w:pPr>
              <w:rPr>
                <w:rFonts w:ascii="Bookman Old Style" w:hAnsi="Bookman Old Style"/>
              </w:rPr>
            </w:pPr>
          </w:p>
        </w:tc>
        <w:tc>
          <w:tcPr>
            <w:tcW w:w="6026" w:type="dxa"/>
            <w:shd w:val="clear" w:color="auto" w:fill="FFFF99"/>
          </w:tcPr>
          <w:p w:rsidR="00FD0509" w:rsidRPr="00A818FD" w:rsidRDefault="00FD0509" w:rsidP="003425B9">
            <w:pPr>
              <w:jc w:val="center"/>
              <w:rPr>
                <w:rFonts w:ascii="Bookman Old Style" w:hAnsi="Bookman Old Style"/>
                <w:b/>
                <w:sz w:val="22"/>
                <w:szCs w:val="22"/>
              </w:rPr>
            </w:pPr>
            <w:r w:rsidRPr="00A818FD">
              <w:rPr>
                <w:rFonts w:ascii="Bookman Old Style" w:eastAsia="Times New Roman" w:hAnsi="Bookman Old Style" w:cs="Calibri"/>
                <w:b/>
                <w:bCs/>
                <w:color w:val="000000"/>
                <w:sz w:val="22"/>
                <w:szCs w:val="22"/>
                <w:lang w:val="es-ES"/>
              </w:rPr>
              <w:t>SUBDIRECCIÓN DE PLANIFICACIÓN Y DESARROLLO</w:t>
            </w:r>
          </w:p>
        </w:tc>
        <w:tc>
          <w:tcPr>
            <w:tcW w:w="889" w:type="dxa"/>
            <w:shd w:val="clear" w:color="auto" w:fill="FFFF99"/>
          </w:tcPr>
          <w:p w:rsidR="00FD0509" w:rsidRPr="002B397B" w:rsidRDefault="00FD0509" w:rsidP="003425B9">
            <w:pPr>
              <w:rPr>
                <w:rFonts w:ascii="Bookman Old Style" w:hAnsi="Bookman Old Style"/>
              </w:rPr>
            </w:pPr>
          </w:p>
        </w:tc>
        <w:tc>
          <w:tcPr>
            <w:tcW w:w="849" w:type="dxa"/>
            <w:shd w:val="clear" w:color="auto" w:fill="FFFF99"/>
          </w:tcPr>
          <w:p w:rsidR="00FD0509" w:rsidRPr="002B397B" w:rsidRDefault="00FD0509" w:rsidP="003425B9">
            <w:pPr>
              <w:rPr>
                <w:rFonts w:ascii="Bookman Old Style" w:hAnsi="Bookman Old Style"/>
              </w:rPr>
            </w:pPr>
          </w:p>
        </w:tc>
      </w:tr>
      <w:tr w:rsidR="00FD0509" w:rsidRPr="002B397B" w:rsidTr="00A818FD">
        <w:trPr>
          <w:trHeight w:val="257"/>
        </w:trPr>
        <w:tc>
          <w:tcPr>
            <w:tcW w:w="6873" w:type="dxa"/>
            <w:gridSpan w:val="2"/>
            <w:shd w:val="clear" w:color="auto" w:fill="FFFFFF" w:themeFill="background1"/>
          </w:tcPr>
          <w:p w:rsidR="00FD0509" w:rsidRPr="002B397B" w:rsidRDefault="00FD0509" w:rsidP="003425B9">
            <w:pPr>
              <w:tabs>
                <w:tab w:val="left" w:pos="2430"/>
                <w:tab w:val="center" w:pos="3629"/>
              </w:tabs>
              <w:rPr>
                <w:rFonts w:ascii="Bookman Old Style" w:hAnsi="Bookman Old Style"/>
              </w:rPr>
            </w:pPr>
            <w:r w:rsidRPr="002B397B">
              <w:rPr>
                <w:rFonts w:ascii="Bookman Old Style" w:eastAsia="Times New Roman" w:hAnsi="Bookman Old Style" w:cs="Calibri"/>
                <w:b/>
                <w:bCs/>
                <w:color w:val="000000"/>
                <w:sz w:val="22"/>
                <w:szCs w:val="22"/>
                <w:lang w:val="es-ES"/>
              </w:rPr>
              <w:tab/>
              <w:t xml:space="preserve"> </w:t>
            </w:r>
            <w:r w:rsidRPr="002B397B">
              <w:rPr>
                <w:rFonts w:ascii="Bookman Old Style" w:eastAsia="Times New Roman" w:hAnsi="Bookman Old Style" w:cs="Calibri"/>
                <w:b/>
                <w:bCs/>
                <w:color w:val="000000"/>
                <w:sz w:val="22"/>
                <w:szCs w:val="22"/>
                <w:lang w:val="es-ES"/>
              </w:rPr>
              <w:tab/>
              <w:t xml:space="preserve"> Cantidad de Productos</w:t>
            </w:r>
          </w:p>
        </w:tc>
        <w:tc>
          <w:tcPr>
            <w:tcW w:w="1750" w:type="dxa"/>
            <w:gridSpan w:val="3"/>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4</w:t>
            </w:r>
          </w:p>
        </w:tc>
      </w:tr>
      <w:tr w:rsidR="00FD0509" w:rsidRPr="002B397B" w:rsidTr="00A818FD">
        <w:trPr>
          <w:gridAfter w:val="1"/>
          <w:wAfter w:w="12" w:type="dxa"/>
          <w:trHeight w:val="246"/>
        </w:trPr>
        <w:tc>
          <w:tcPr>
            <w:tcW w:w="847"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026"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4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D0509" w:rsidRPr="002B397B" w:rsidTr="00FD4171">
        <w:trPr>
          <w:gridAfter w:val="1"/>
          <w:wAfter w:w="12" w:type="dxa"/>
          <w:trHeight w:val="257"/>
        </w:trPr>
        <w:tc>
          <w:tcPr>
            <w:tcW w:w="847" w:type="dxa"/>
          </w:tcPr>
          <w:p w:rsidR="00FD0509" w:rsidRPr="002B397B" w:rsidRDefault="00FD0509" w:rsidP="003425B9">
            <w:pPr>
              <w:rPr>
                <w:rFonts w:ascii="Bookman Old Style" w:hAnsi="Bookman Old Style"/>
              </w:rPr>
            </w:pPr>
            <w:r w:rsidRPr="002B397B">
              <w:rPr>
                <w:rFonts w:ascii="Bookman Old Style" w:hAnsi="Bookman Old Style"/>
              </w:rPr>
              <w:t>P</w:t>
            </w:r>
            <w:r w:rsidR="00420BA3" w:rsidRPr="002B397B">
              <w:rPr>
                <w:rFonts w:ascii="Bookman Old Style" w:hAnsi="Bookman Old Style"/>
              </w:rPr>
              <w:t>y</w:t>
            </w:r>
            <w:r w:rsidRPr="002B397B">
              <w:rPr>
                <w:rFonts w:ascii="Bookman Old Style" w:hAnsi="Bookman Old Style"/>
              </w:rPr>
              <w:t>D.1</w:t>
            </w:r>
          </w:p>
        </w:tc>
        <w:tc>
          <w:tcPr>
            <w:tcW w:w="6026" w:type="dxa"/>
          </w:tcPr>
          <w:p w:rsidR="00FD0509" w:rsidRPr="002B397B" w:rsidRDefault="00420BA3" w:rsidP="003425B9">
            <w:pPr>
              <w:rPr>
                <w:rFonts w:ascii="Bookman Old Style" w:hAnsi="Bookman Old Style"/>
                <w:sz w:val="24"/>
                <w:szCs w:val="24"/>
              </w:rPr>
            </w:pPr>
            <w:r w:rsidRPr="002B397B">
              <w:rPr>
                <w:rFonts w:ascii="Bookman Old Style" w:hAnsi="Bookman Old Style"/>
                <w:sz w:val="24"/>
                <w:szCs w:val="24"/>
              </w:rPr>
              <w:t>Plan operativo anual (POA) elaboración, formulado y socializado.</w:t>
            </w:r>
          </w:p>
        </w:tc>
        <w:tc>
          <w:tcPr>
            <w:tcW w:w="889" w:type="dxa"/>
          </w:tcPr>
          <w:p w:rsidR="00FD0509" w:rsidRPr="002B397B" w:rsidRDefault="00CC010C" w:rsidP="003425B9">
            <w:pPr>
              <w:rPr>
                <w:rFonts w:ascii="Bookman Old Style" w:hAnsi="Bookman Old Style"/>
              </w:rPr>
            </w:pPr>
            <w:r w:rsidRPr="002B397B">
              <w:rPr>
                <w:rFonts w:ascii="Bookman Old Style" w:hAnsi="Bookman Old Style"/>
              </w:rPr>
              <w:t>N/A</w:t>
            </w:r>
          </w:p>
        </w:tc>
        <w:tc>
          <w:tcPr>
            <w:tcW w:w="849" w:type="dxa"/>
          </w:tcPr>
          <w:p w:rsidR="00FD0509" w:rsidRPr="002B397B" w:rsidRDefault="00CC010C" w:rsidP="003425B9">
            <w:pPr>
              <w:rPr>
                <w:rFonts w:ascii="Bookman Old Style" w:hAnsi="Bookman Old Style"/>
              </w:rPr>
            </w:pPr>
            <w:r w:rsidRPr="002B397B">
              <w:rPr>
                <w:rFonts w:ascii="Bookman Old Style" w:hAnsi="Bookman Old Style"/>
              </w:rPr>
              <w:t>N/A</w:t>
            </w:r>
          </w:p>
        </w:tc>
      </w:tr>
      <w:tr w:rsidR="00FD0509" w:rsidRPr="002B397B" w:rsidTr="00FD4171">
        <w:trPr>
          <w:gridAfter w:val="1"/>
          <w:wAfter w:w="12" w:type="dxa"/>
          <w:trHeight w:val="257"/>
        </w:trPr>
        <w:tc>
          <w:tcPr>
            <w:tcW w:w="847" w:type="dxa"/>
          </w:tcPr>
          <w:p w:rsidR="00FD0509" w:rsidRPr="002B397B" w:rsidRDefault="00FD0509" w:rsidP="003425B9">
            <w:pPr>
              <w:rPr>
                <w:rFonts w:ascii="Bookman Old Style" w:hAnsi="Bookman Old Style"/>
              </w:rPr>
            </w:pPr>
            <w:r w:rsidRPr="002B397B">
              <w:rPr>
                <w:rFonts w:ascii="Bookman Old Style" w:hAnsi="Bookman Old Style"/>
              </w:rPr>
              <w:t>P</w:t>
            </w:r>
            <w:r w:rsidR="00420BA3" w:rsidRPr="002B397B">
              <w:rPr>
                <w:rFonts w:ascii="Bookman Old Style" w:hAnsi="Bookman Old Style"/>
              </w:rPr>
              <w:t>y</w:t>
            </w:r>
            <w:r w:rsidRPr="002B397B">
              <w:rPr>
                <w:rFonts w:ascii="Bookman Old Style" w:hAnsi="Bookman Old Style"/>
              </w:rPr>
              <w:t>D.2</w:t>
            </w:r>
          </w:p>
        </w:tc>
        <w:tc>
          <w:tcPr>
            <w:tcW w:w="6026" w:type="dxa"/>
          </w:tcPr>
          <w:p w:rsidR="00FD0509" w:rsidRPr="002B397B" w:rsidRDefault="00420BA3" w:rsidP="003425B9">
            <w:pPr>
              <w:rPr>
                <w:rFonts w:ascii="Bookman Old Style" w:hAnsi="Bookman Old Style"/>
                <w:sz w:val="24"/>
                <w:szCs w:val="24"/>
              </w:rPr>
            </w:pPr>
            <w:r w:rsidRPr="002B397B">
              <w:rPr>
                <w:rFonts w:ascii="Bookman Old Style" w:hAnsi="Bookman Old Style"/>
                <w:sz w:val="24"/>
                <w:szCs w:val="24"/>
              </w:rPr>
              <w:t xml:space="preserve">Metas intermedias actualizadas </w:t>
            </w:r>
          </w:p>
        </w:tc>
        <w:tc>
          <w:tcPr>
            <w:tcW w:w="889" w:type="dxa"/>
          </w:tcPr>
          <w:p w:rsidR="00FD0509" w:rsidRPr="002B397B" w:rsidRDefault="0054781E" w:rsidP="003425B9">
            <w:pPr>
              <w:rPr>
                <w:rFonts w:ascii="Bookman Old Style" w:hAnsi="Bookman Old Style"/>
              </w:rPr>
            </w:pPr>
            <w:r w:rsidRPr="002B397B">
              <w:rPr>
                <w:rFonts w:ascii="Bookman Old Style" w:hAnsi="Bookman Old Style"/>
              </w:rPr>
              <w:t>100%</w:t>
            </w:r>
          </w:p>
        </w:tc>
        <w:tc>
          <w:tcPr>
            <w:tcW w:w="849" w:type="dxa"/>
            <w:shd w:val="clear" w:color="auto" w:fill="FFFFFF" w:themeFill="background1"/>
          </w:tcPr>
          <w:p w:rsidR="00FD0509" w:rsidRPr="002B397B" w:rsidRDefault="0054781E" w:rsidP="003425B9">
            <w:pPr>
              <w:rPr>
                <w:rFonts w:ascii="Bookman Old Style" w:hAnsi="Bookman Old Style"/>
              </w:rPr>
            </w:pPr>
            <w:r w:rsidRPr="002B397B">
              <w:rPr>
                <w:rFonts w:ascii="Bookman Old Style" w:hAnsi="Bookman Old Style"/>
              </w:rPr>
              <w:t>100%</w:t>
            </w:r>
          </w:p>
        </w:tc>
      </w:tr>
      <w:tr w:rsidR="00FD0509" w:rsidRPr="002B397B" w:rsidTr="00FD4171">
        <w:trPr>
          <w:gridAfter w:val="1"/>
          <w:wAfter w:w="12" w:type="dxa"/>
          <w:trHeight w:val="246"/>
        </w:trPr>
        <w:tc>
          <w:tcPr>
            <w:tcW w:w="847" w:type="dxa"/>
          </w:tcPr>
          <w:p w:rsidR="00FD0509" w:rsidRPr="002B397B" w:rsidRDefault="00FD0509" w:rsidP="003425B9">
            <w:pPr>
              <w:rPr>
                <w:rFonts w:ascii="Bookman Old Style" w:hAnsi="Bookman Old Style"/>
              </w:rPr>
            </w:pPr>
            <w:r w:rsidRPr="002B397B">
              <w:rPr>
                <w:rFonts w:ascii="Bookman Old Style" w:hAnsi="Bookman Old Style"/>
              </w:rPr>
              <w:t>P</w:t>
            </w:r>
            <w:r w:rsidR="00420BA3" w:rsidRPr="002B397B">
              <w:rPr>
                <w:rFonts w:ascii="Bookman Old Style" w:hAnsi="Bookman Old Style"/>
              </w:rPr>
              <w:t>y</w:t>
            </w:r>
            <w:r w:rsidRPr="002B397B">
              <w:rPr>
                <w:rFonts w:ascii="Bookman Old Style" w:hAnsi="Bookman Old Style"/>
              </w:rPr>
              <w:t>D.3</w:t>
            </w:r>
          </w:p>
        </w:tc>
        <w:tc>
          <w:tcPr>
            <w:tcW w:w="6026" w:type="dxa"/>
          </w:tcPr>
          <w:p w:rsidR="00FD0509" w:rsidRPr="002B397B" w:rsidRDefault="00420BA3" w:rsidP="003425B9">
            <w:pPr>
              <w:rPr>
                <w:rFonts w:ascii="Bookman Old Style" w:hAnsi="Bookman Old Style"/>
                <w:sz w:val="24"/>
                <w:szCs w:val="24"/>
              </w:rPr>
            </w:pPr>
            <w:r w:rsidRPr="002B397B">
              <w:rPr>
                <w:rFonts w:ascii="Bookman Old Style" w:hAnsi="Bookman Old Style"/>
                <w:sz w:val="24"/>
                <w:szCs w:val="24"/>
              </w:rPr>
              <w:t xml:space="preserve">Informe trimestral de seguimiento elaborado </w:t>
            </w:r>
          </w:p>
        </w:tc>
        <w:tc>
          <w:tcPr>
            <w:tcW w:w="889" w:type="dxa"/>
          </w:tcPr>
          <w:p w:rsidR="00FD0509" w:rsidRPr="002B397B" w:rsidRDefault="0054781E" w:rsidP="003425B9">
            <w:pPr>
              <w:rPr>
                <w:rFonts w:ascii="Bookman Old Style" w:hAnsi="Bookman Old Style"/>
              </w:rPr>
            </w:pPr>
            <w:r w:rsidRPr="002B397B">
              <w:rPr>
                <w:rFonts w:ascii="Bookman Old Style" w:hAnsi="Bookman Old Style"/>
              </w:rPr>
              <w:t>100%</w:t>
            </w:r>
          </w:p>
        </w:tc>
        <w:tc>
          <w:tcPr>
            <w:tcW w:w="849" w:type="dxa"/>
            <w:shd w:val="clear" w:color="auto" w:fill="FFFFFF" w:themeFill="background1"/>
          </w:tcPr>
          <w:p w:rsidR="00FD0509" w:rsidRPr="002B397B" w:rsidRDefault="0054781E" w:rsidP="003425B9">
            <w:pPr>
              <w:rPr>
                <w:rFonts w:ascii="Bookman Old Style" w:hAnsi="Bookman Old Style"/>
              </w:rPr>
            </w:pPr>
            <w:r w:rsidRPr="002B397B">
              <w:rPr>
                <w:rFonts w:ascii="Bookman Old Style" w:hAnsi="Bookman Old Style"/>
              </w:rPr>
              <w:t>100%</w:t>
            </w:r>
          </w:p>
        </w:tc>
      </w:tr>
    </w:tbl>
    <w:p w:rsidR="00FD0509" w:rsidRPr="002B397B" w:rsidRDefault="00FD0509" w:rsidP="00FD0509">
      <w:pPr>
        <w:rPr>
          <w:rFonts w:ascii="Bookman Old Style" w:hAnsi="Bookman Old Style"/>
        </w:rPr>
      </w:pPr>
    </w:p>
    <w:p w:rsidR="006A2152" w:rsidRPr="002B397B" w:rsidRDefault="000A05E4" w:rsidP="00111C8F">
      <w:pPr>
        <w:spacing w:after="200" w:line="276" w:lineRule="auto"/>
        <w:jc w:val="center"/>
        <w:rPr>
          <w:rFonts w:ascii="Bookman Old Style" w:hAnsi="Bookman Old Style"/>
        </w:rPr>
      </w:pPr>
      <w:r w:rsidRPr="002B397B">
        <w:rPr>
          <w:rFonts w:ascii="Bookman Old Style" w:hAnsi="Bookman Old Style"/>
          <w:noProof/>
          <w:lang w:eastAsia="es-DO"/>
        </w:rPr>
        <w:drawing>
          <wp:inline distT="0" distB="0" distL="0" distR="0" wp14:anchorId="33076111" wp14:editId="3D239467">
            <wp:extent cx="5229225" cy="2438400"/>
            <wp:effectExtent l="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630FBB" w:rsidRPr="002B397B" w:rsidRDefault="00E330F0" w:rsidP="003425B9">
      <w:pPr>
        <w:pStyle w:val="Ttulo2"/>
        <w:rPr>
          <w:rFonts w:ascii="Bookman Old Style" w:hAnsi="Bookman Old Style"/>
        </w:rPr>
      </w:pPr>
      <w:r w:rsidRPr="002B397B">
        <w:rPr>
          <w:rFonts w:ascii="Bookman Old Style" w:hAnsi="Bookman Old Style"/>
        </w:rPr>
        <w:lastRenderedPageBreak/>
        <w:t xml:space="preserve">         </w:t>
      </w:r>
    </w:p>
    <w:p w:rsidR="00322284" w:rsidRPr="002B397B" w:rsidRDefault="00630FBB" w:rsidP="003425B9">
      <w:pPr>
        <w:pStyle w:val="Ttulo2"/>
        <w:rPr>
          <w:rFonts w:ascii="Bookman Old Style" w:hAnsi="Bookman Old Style"/>
          <w:b/>
        </w:rPr>
      </w:pPr>
      <w:r w:rsidRPr="002B397B">
        <w:rPr>
          <w:rFonts w:ascii="Bookman Old Style" w:hAnsi="Bookman Old Style"/>
        </w:rPr>
        <w:t xml:space="preserve">       </w:t>
      </w:r>
      <w:r w:rsidR="00E330F0" w:rsidRPr="002B397B">
        <w:rPr>
          <w:rFonts w:ascii="Bookman Old Style" w:hAnsi="Bookman Old Style"/>
        </w:rPr>
        <w:t xml:space="preserve">  </w:t>
      </w:r>
      <w:bookmarkStart w:id="29" w:name="_Toc131575917"/>
      <w:r w:rsidR="00E330F0" w:rsidRPr="002B397B">
        <w:rPr>
          <w:rFonts w:ascii="Bookman Old Style" w:hAnsi="Bookman Old Style"/>
          <w:b/>
          <w:color w:val="000000" w:themeColor="text1"/>
          <w:sz w:val="28"/>
          <w:szCs w:val="32"/>
        </w:rPr>
        <w:t>Sub-Dirección de Tecnología de la Comunicación y l</w:t>
      </w:r>
      <w:r w:rsidR="00CE37EC" w:rsidRPr="002B397B">
        <w:rPr>
          <w:rFonts w:ascii="Bookman Old Style" w:hAnsi="Bookman Old Style"/>
          <w:b/>
          <w:color w:val="000000" w:themeColor="text1"/>
          <w:sz w:val="28"/>
          <w:szCs w:val="32"/>
        </w:rPr>
        <w:t xml:space="preserve">a </w:t>
      </w:r>
      <w:r w:rsidR="00B549FF" w:rsidRPr="002B397B">
        <w:rPr>
          <w:rFonts w:ascii="Bookman Old Style" w:hAnsi="Bookman Old Style"/>
          <w:b/>
          <w:color w:val="000000" w:themeColor="text1"/>
          <w:sz w:val="28"/>
          <w:szCs w:val="32"/>
        </w:rPr>
        <w:tab/>
      </w:r>
      <w:r w:rsidR="00CE37EC" w:rsidRPr="002B397B">
        <w:rPr>
          <w:rFonts w:ascii="Bookman Old Style" w:hAnsi="Bookman Old Style"/>
          <w:b/>
          <w:color w:val="000000" w:themeColor="text1"/>
          <w:sz w:val="28"/>
          <w:szCs w:val="32"/>
        </w:rPr>
        <w:t>Información:</w:t>
      </w:r>
      <w:bookmarkEnd w:id="29"/>
    </w:p>
    <w:p w:rsidR="00FD0509" w:rsidRPr="002B397B" w:rsidRDefault="00E330F0" w:rsidP="00B84961">
      <w:pPr>
        <w:spacing w:line="276" w:lineRule="auto"/>
        <w:ind w:left="709" w:hanging="709"/>
        <w:jc w:val="both"/>
        <w:rPr>
          <w:rFonts w:ascii="Bookman Old Style" w:hAnsi="Bookman Old Style"/>
          <w:sz w:val="26"/>
          <w:szCs w:val="26"/>
        </w:rPr>
      </w:pPr>
      <w:r w:rsidRPr="002B397B">
        <w:rPr>
          <w:rFonts w:ascii="Bookman Old Style" w:hAnsi="Bookman Old Style"/>
          <w:sz w:val="26"/>
          <w:szCs w:val="26"/>
        </w:rPr>
        <w:t xml:space="preserve">           </w:t>
      </w:r>
      <w:r w:rsidR="00322284" w:rsidRPr="002B397B">
        <w:rPr>
          <w:rFonts w:ascii="Bookman Old Style" w:hAnsi="Bookman Old Style"/>
          <w:sz w:val="26"/>
          <w:szCs w:val="26"/>
        </w:rPr>
        <w:t>Garantizar que el sistema de información de la institución, funcione de acuerdo a las coordinaciones realizadas para optimizar las metas y que los módulos operativos del mismo sean eficientes e implementados para eficientizar las operaciones de todas las unidades de trabajo del instituto</w:t>
      </w:r>
    </w:p>
    <w:p w:rsidR="00FD49C9" w:rsidRPr="002B397B" w:rsidRDefault="00FD49C9" w:rsidP="00FD49C9">
      <w:pPr>
        <w:spacing w:line="276" w:lineRule="auto"/>
        <w:ind w:left="709" w:hanging="709"/>
        <w:jc w:val="both"/>
        <w:rPr>
          <w:rFonts w:ascii="Bookman Old Style" w:hAnsi="Bookman Old Style"/>
          <w:sz w:val="26"/>
          <w:szCs w:val="26"/>
        </w:rPr>
      </w:pPr>
      <w:r w:rsidRPr="002B397B">
        <w:rPr>
          <w:rFonts w:ascii="Bookman Old Style" w:hAnsi="Bookman Old Style"/>
          <w:b/>
          <w:sz w:val="24"/>
          <w:szCs w:val="24"/>
        </w:rPr>
        <w:t xml:space="preserve">           </w:t>
      </w:r>
    </w:p>
    <w:tbl>
      <w:tblPr>
        <w:tblStyle w:val="Tablaconcuadrcula"/>
        <w:tblW w:w="9477" w:type="dxa"/>
        <w:tblInd w:w="421" w:type="dxa"/>
        <w:tblLayout w:type="fixed"/>
        <w:tblLook w:val="04A0" w:firstRow="1" w:lastRow="0" w:firstColumn="1" w:lastColumn="0" w:noHBand="0" w:noVBand="1"/>
      </w:tblPr>
      <w:tblGrid>
        <w:gridCol w:w="895"/>
        <w:gridCol w:w="6759"/>
        <w:gridCol w:w="934"/>
        <w:gridCol w:w="889"/>
      </w:tblGrid>
      <w:tr w:rsidR="00FD0509" w:rsidRPr="002B397B" w:rsidTr="00D21019">
        <w:tc>
          <w:tcPr>
            <w:tcW w:w="895"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sz w:val="26"/>
                <w:szCs w:val="26"/>
              </w:rPr>
              <w:t xml:space="preserve">     </w:t>
            </w:r>
            <w:r w:rsidR="00FD49C9" w:rsidRPr="002B397B">
              <w:rPr>
                <w:rFonts w:ascii="Bookman Old Style" w:hAnsi="Bookman Old Style"/>
                <w:sz w:val="26"/>
                <w:szCs w:val="26"/>
              </w:rPr>
              <w:t xml:space="preserve">      </w:t>
            </w:r>
          </w:p>
        </w:tc>
        <w:tc>
          <w:tcPr>
            <w:tcW w:w="6759" w:type="dxa"/>
            <w:shd w:val="clear" w:color="auto" w:fill="FFFFFF" w:themeFill="background1"/>
          </w:tcPr>
          <w:p w:rsidR="00FD0509" w:rsidRPr="002B397B" w:rsidRDefault="00FD0509" w:rsidP="00A1369E">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934" w:type="dxa"/>
            <w:shd w:val="clear" w:color="auto" w:fill="FFFFFF" w:themeFill="background1"/>
          </w:tcPr>
          <w:p w:rsidR="00FD0509" w:rsidRPr="002B397B" w:rsidRDefault="00FD0509" w:rsidP="003425B9">
            <w:pPr>
              <w:rPr>
                <w:rFonts w:ascii="Bookman Old Style" w:hAnsi="Bookman Old Style"/>
              </w:rPr>
            </w:pPr>
          </w:p>
        </w:tc>
        <w:tc>
          <w:tcPr>
            <w:tcW w:w="88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D21019">
        <w:tc>
          <w:tcPr>
            <w:tcW w:w="895" w:type="dxa"/>
            <w:shd w:val="clear" w:color="auto" w:fill="F5FCB6"/>
          </w:tcPr>
          <w:p w:rsidR="00FD0509" w:rsidRPr="002B397B" w:rsidRDefault="00FD0509" w:rsidP="003425B9">
            <w:pPr>
              <w:rPr>
                <w:rFonts w:ascii="Bookman Old Style" w:hAnsi="Bookman Old Style"/>
              </w:rPr>
            </w:pPr>
          </w:p>
        </w:tc>
        <w:tc>
          <w:tcPr>
            <w:tcW w:w="6759" w:type="dxa"/>
            <w:shd w:val="clear" w:color="auto" w:fill="F5FCB6"/>
          </w:tcPr>
          <w:p w:rsidR="00FD0509" w:rsidRPr="002B397B" w:rsidRDefault="00FD0509" w:rsidP="003425B9">
            <w:pPr>
              <w:jc w:val="center"/>
              <w:rPr>
                <w:rFonts w:ascii="Bookman Old Style" w:hAnsi="Bookman Old Style"/>
                <w:sz w:val="22"/>
                <w:szCs w:val="22"/>
              </w:rPr>
            </w:pPr>
            <w:r w:rsidRPr="002B397B">
              <w:rPr>
                <w:rFonts w:ascii="Bookman Old Style" w:eastAsia="Times New Roman" w:hAnsi="Bookman Old Style" w:cs="Calibri"/>
                <w:b/>
                <w:bCs/>
                <w:color w:val="000000"/>
                <w:sz w:val="22"/>
                <w:szCs w:val="22"/>
                <w:lang w:val="es-ES"/>
              </w:rPr>
              <w:t>SUBDIRECCIÓN DE TECNOLOGÍA DE LA INFORMACIÓN Y LA COMUNICACIÓN</w:t>
            </w:r>
          </w:p>
        </w:tc>
        <w:tc>
          <w:tcPr>
            <w:tcW w:w="934"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D21019">
        <w:tc>
          <w:tcPr>
            <w:tcW w:w="7654" w:type="dxa"/>
            <w:gridSpan w:val="2"/>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 xml:space="preserve">   Cantidad de Productos</w:t>
            </w:r>
          </w:p>
        </w:tc>
        <w:tc>
          <w:tcPr>
            <w:tcW w:w="1823" w:type="dxa"/>
            <w:gridSpan w:val="2"/>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3</w:t>
            </w:r>
          </w:p>
        </w:tc>
      </w:tr>
      <w:tr w:rsidR="00FD0509" w:rsidRPr="002B397B" w:rsidTr="00D21019">
        <w:tc>
          <w:tcPr>
            <w:tcW w:w="895"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759"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934"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54781E" w:rsidRPr="002B397B" w:rsidTr="00877D36">
        <w:tc>
          <w:tcPr>
            <w:tcW w:w="895"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sz w:val="18"/>
                <w:szCs w:val="18"/>
              </w:rPr>
              <w:t>TIC</w:t>
            </w:r>
            <w:r w:rsidRPr="002B397B">
              <w:rPr>
                <w:rFonts w:ascii="Bookman Old Style" w:hAnsi="Bookman Old Style"/>
              </w:rPr>
              <w:t>.1</w:t>
            </w:r>
          </w:p>
        </w:tc>
        <w:tc>
          <w:tcPr>
            <w:tcW w:w="6759" w:type="dxa"/>
            <w:shd w:val="clear" w:color="auto" w:fill="FFFFFF" w:themeFill="background1"/>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Normativas y políticas TIC gestionadas e implementadas </w:t>
            </w:r>
          </w:p>
        </w:tc>
        <w:tc>
          <w:tcPr>
            <w:tcW w:w="934"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c>
          <w:tcPr>
            <w:tcW w:w="889"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r>
      <w:tr w:rsidR="0054781E" w:rsidRPr="002B397B" w:rsidTr="00877D36">
        <w:tc>
          <w:tcPr>
            <w:tcW w:w="895"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sz w:val="18"/>
                <w:szCs w:val="18"/>
              </w:rPr>
              <w:t>TIC</w:t>
            </w:r>
            <w:r w:rsidRPr="002B397B">
              <w:rPr>
                <w:rFonts w:ascii="Bookman Old Style" w:hAnsi="Bookman Old Style"/>
              </w:rPr>
              <w:t>.2</w:t>
            </w:r>
          </w:p>
        </w:tc>
        <w:tc>
          <w:tcPr>
            <w:tcW w:w="6759" w:type="dxa"/>
            <w:shd w:val="clear" w:color="auto" w:fill="FFFFFF" w:themeFill="background1"/>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Equipos adquiridos y asignados </w:t>
            </w:r>
          </w:p>
        </w:tc>
        <w:tc>
          <w:tcPr>
            <w:tcW w:w="934"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c>
          <w:tcPr>
            <w:tcW w:w="889"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r>
      <w:tr w:rsidR="0054781E" w:rsidRPr="002B397B" w:rsidTr="00877D36">
        <w:tc>
          <w:tcPr>
            <w:tcW w:w="895"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sz w:val="18"/>
                <w:szCs w:val="18"/>
              </w:rPr>
              <w:t>TIC</w:t>
            </w:r>
            <w:r w:rsidRPr="002B397B">
              <w:rPr>
                <w:rFonts w:ascii="Bookman Old Style" w:hAnsi="Bookman Old Style"/>
              </w:rPr>
              <w:t>.3</w:t>
            </w:r>
          </w:p>
        </w:tc>
        <w:tc>
          <w:tcPr>
            <w:tcW w:w="6759" w:type="dxa"/>
            <w:shd w:val="clear" w:color="auto" w:fill="FFFFFF" w:themeFill="background1"/>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Infraestructura TIC mantenida y actualizada  </w:t>
            </w:r>
          </w:p>
        </w:tc>
        <w:tc>
          <w:tcPr>
            <w:tcW w:w="934" w:type="dxa"/>
            <w:shd w:val="clear" w:color="auto" w:fill="FFFFFF" w:themeFill="background1"/>
          </w:tcPr>
          <w:p w:rsidR="0054781E" w:rsidRPr="002B397B" w:rsidRDefault="00877D36" w:rsidP="0054781E">
            <w:pPr>
              <w:rPr>
                <w:rFonts w:ascii="Bookman Old Style" w:hAnsi="Bookman Old Style"/>
              </w:rPr>
            </w:pPr>
            <w:r>
              <w:rPr>
                <w:rFonts w:ascii="Bookman Old Style" w:hAnsi="Bookman Old Style"/>
              </w:rPr>
              <w:t>90</w:t>
            </w:r>
            <w:r w:rsidR="0054781E" w:rsidRPr="002B397B">
              <w:rPr>
                <w:rFonts w:ascii="Bookman Old Style" w:hAnsi="Bookman Old Style"/>
              </w:rPr>
              <w:t>%</w:t>
            </w:r>
          </w:p>
        </w:tc>
        <w:tc>
          <w:tcPr>
            <w:tcW w:w="889" w:type="dxa"/>
            <w:shd w:val="clear" w:color="auto" w:fill="FFFFFF" w:themeFill="background1"/>
          </w:tcPr>
          <w:p w:rsidR="0054781E" w:rsidRPr="002B397B" w:rsidRDefault="00877D36" w:rsidP="0054781E">
            <w:pPr>
              <w:rPr>
                <w:rFonts w:ascii="Bookman Old Style" w:hAnsi="Bookman Old Style"/>
              </w:rPr>
            </w:pPr>
            <w:r>
              <w:rPr>
                <w:rFonts w:ascii="Bookman Old Style" w:hAnsi="Bookman Old Style"/>
              </w:rPr>
              <w:t>90</w:t>
            </w:r>
            <w:r w:rsidR="0054781E" w:rsidRPr="002B397B">
              <w:rPr>
                <w:rFonts w:ascii="Bookman Old Style" w:hAnsi="Bookman Old Style"/>
              </w:rPr>
              <w:t>%</w:t>
            </w:r>
          </w:p>
        </w:tc>
      </w:tr>
    </w:tbl>
    <w:p w:rsidR="00E330F0" w:rsidRPr="002B397B" w:rsidRDefault="00E330F0" w:rsidP="00A1369E">
      <w:pPr>
        <w:spacing w:after="160" w:line="259" w:lineRule="auto"/>
        <w:ind w:left="567"/>
        <w:jc w:val="both"/>
        <w:rPr>
          <w:rFonts w:ascii="Bookman Old Style" w:hAnsi="Bookman Old Style"/>
          <w:noProof/>
          <w:lang w:val="en-US" w:eastAsia="en-US"/>
        </w:rPr>
      </w:pPr>
    </w:p>
    <w:p w:rsidR="000A3654" w:rsidRPr="002B397B" w:rsidRDefault="004D3713" w:rsidP="001D2DC8">
      <w:pPr>
        <w:spacing w:after="160" w:line="259" w:lineRule="auto"/>
        <w:ind w:left="426"/>
        <w:jc w:val="both"/>
        <w:rPr>
          <w:rFonts w:ascii="Bookman Old Style" w:hAnsi="Bookman Old Style"/>
          <w:noProof/>
          <w:lang w:val="en-US" w:eastAsia="en-US"/>
        </w:rPr>
      </w:pPr>
      <w:r w:rsidRPr="002B397B">
        <w:rPr>
          <w:rFonts w:ascii="Bookman Old Style" w:hAnsi="Bookman Old Style"/>
          <w:noProof/>
          <w:lang w:eastAsia="es-DO"/>
        </w:rPr>
        <w:drawing>
          <wp:inline distT="0" distB="0" distL="0" distR="0" wp14:anchorId="44852CD8" wp14:editId="441639B4">
            <wp:extent cx="5886450" cy="2438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3654" w:rsidRPr="002B397B" w:rsidRDefault="000A3654" w:rsidP="00A1369E">
      <w:pPr>
        <w:spacing w:after="160" w:line="259" w:lineRule="auto"/>
        <w:ind w:left="567"/>
        <w:jc w:val="both"/>
        <w:rPr>
          <w:rFonts w:ascii="Bookman Old Style" w:hAnsi="Bookman Old Style"/>
          <w:b/>
          <w:sz w:val="28"/>
          <w:szCs w:val="28"/>
        </w:rPr>
      </w:pPr>
    </w:p>
    <w:p w:rsidR="002C326E" w:rsidRPr="002B397B" w:rsidRDefault="002C326E" w:rsidP="00A1369E">
      <w:pPr>
        <w:spacing w:after="160" w:line="259" w:lineRule="auto"/>
        <w:ind w:left="567"/>
        <w:jc w:val="both"/>
        <w:rPr>
          <w:rFonts w:ascii="Bookman Old Style" w:hAnsi="Bookman Old Style"/>
          <w:b/>
          <w:sz w:val="28"/>
          <w:szCs w:val="28"/>
        </w:rPr>
      </w:pPr>
    </w:p>
    <w:p w:rsidR="002C326E" w:rsidRPr="002B397B" w:rsidRDefault="002C326E" w:rsidP="00A1369E">
      <w:pPr>
        <w:spacing w:after="160" w:line="259" w:lineRule="auto"/>
        <w:ind w:left="567"/>
        <w:jc w:val="both"/>
        <w:rPr>
          <w:rFonts w:ascii="Bookman Old Style" w:hAnsi="Bookman Old Style"/>
          <w:b/>
          <w:sz w:val="28"/>
          <w:szCs w:val="28"/>
        </w:rPr>
      </w:pPr>
    </w:p>
    <w:p w:rsidR="001D2DC8" w:rsidRDefault="00E40765" w:rsidP="003425B9">
      <w:pPr>
        <w:pStyle w:val="Ttulo2"/>
        <w:rPr>
          <w:rFonts w:ascii="Bookman Old Style" w:hAnsi="Bookman Old Style"/>
          <w:b/>
          <w:color w:val="000000" w:themeColor="text1"/>
        </w:rPr>
      </w:pPr>
      <w:r w:rsidRPr="002B397B">
        <w:rPr>
          <w:rFonts w:ascii="Bookman Old Style" w:hAnsi="Bookman Old Style"/>
          <w:b/>
          <w:color w:val="000000" w:themeColor="text1"/>
        </w:rPr>
        <w:t xml:space="preserve">        </w:t>
      </w:r>
      <w:bookmarkStart w:id="30" w:name="_Toc131575918"/>
    </w:p>
    <w:p w:rsidR="001D2DC8" w:rsidRDefault="001D2DC8">
      <w:pPr>
        <w:spacing w:after="200" w:line="276" w:lineRule="auto"/>
        <w:rPr>
          <w:rFonts w:ascii="Bookman Old Style" w:eastAsiaTheme="majorEastAsia" w:hAnsi="Bookman Old Style" w:cstheme="majorBidi"/>
          <w:b/>
          <w:color w:val="000000" w:themeColor="text1"/>
          <w:sz w:val="26"/>
          <w:szCs w:val="26"/>
        </w:rPr>
      </w:pPr>
      <w:r>
        <w:rPr>
          <w:rFonts w:ascii="Bookman Old Style" w:hAnsi="Bookman Old Style"/>
          <w:b/>
          <w:color w:val="000000" w:themeColor="text1"/>
        </w:rPr>
        <w:br w:type="page"/>
      </w:r>
    </w:p>
    <w:p w:rsidR="00322284" w:rsidRPr="002B397B" w:rsidRDefault="00205935" w:rsidP="00516E08">
      <w:pPr>
        <w:pStyle w:val="Ttulo2"/>
        <w:ind w:left="426"/>
        <w:rPr>
          <w:rFonts w:ascii="Bookman Old Style" w:hAnsi="Bookman Old Style"/>
          <w:b/>
          <w:color w:val="000000" w:themeColor="text1"/>
        </w:rPr>
      </w:pPr>
      <w:r w:rsidRPr="002B397B">
        <w:rPr>
          <w:rFonts w:ascii="Bookman Old Style" w:hAnsi="Bookman Old Style"/>
          <w:b/>
          <w:color w:val="000000" w:themeColor="text1"/>
          <w:sz w:val="28"/>
          <w:szCs w:val="32"/>
        </w:rPr>
        <w:lastRenderedPageBreak/>
        <w:t>Sub-Dirección d</w:t>
      </w:r>
      <w:r w:rsidR="00E330F0" w:rsidRPr="002B397B">
        <w:rPr>
          <w:rFonts w:ascii="Bookman Old Style" w:hAnsi="Bookman Old Style"/>
          <w:b/>
          <w:color w:val="000000" w:themeColor="text1"/>
          <w:sz w:val="28"/>
          <w:szCs w:val="32"/>
        </w:rPr>
        <w:t>e Personal</w:t>
      </w:r>
      <w:r w:rsidR="00322284" w:rsidRPr="002B397B">
        <w:rPr>
          <w:rFonts w:ascii="Bookman Old Style" w:hAnsi="Bookman Old Style"/>
          <w:b/>
          <w:color w:val="000000" w:themeColor="text1"/>
          <w:sz w:val="28"/>
          <w:szCs w:val="32"/>
        </w:rPr>
        <w:t>:</w:t>
      </w:r>
      <w:bookmarkEnd w:id="30"/>
    </w:p>
    <w:p w:rsidR="00F2301D" w:rsidRPr="002B397B" w:rsidRDefault="00E330F0" w:rsidP="003948A5">
      <w:pPr>
        <w:spacing w:after="160" w:line="276" w:lineRule="auto"/>
        <w:ind w:left="426"/>
        <w:jc w:val="both"/>
        <w:rPr>
          <w:rFonts w:ascii="Bookman Old Style" w:hAnsi="Bookman Old Style"/>
          <w:sz w:val="26"/>
          <w:szCs w:val="26"/>
        </w:rPr>
      </w:pPr>
      <w:r w:rsidRPr="002B397B">
        <w:rPr>
          <w:rFonts w:ascii="Bookman Old Style" w:hAnsi="Bookman Old Style"/>
          <w:sz w:val="26"/>
          <w:szCs w:val="26"/>
        </w:rPr>
        <w:t xml:space="preserve">Administrar la gestión del talento humano de manera efectiva y proactiva </w:t>
      </w:r>
      <w:r w:rsidR="00451923" w:rsidRPr="002B397B">
        <w:rPr>
          <w:rFonts w:ascii="Bookman Old Style" w:hAnsi="Bookman Old Style"/>
          <w:sz w:val="26"/>
          <w:szCs w:val="26"/>
        </w:rPr>
        <w:t>implementando</w:t>
      </w:r>
      <w:r w:rsidRPr="002B397B">
        <w:rPr>
          <w:rFonts w:ascii="Bookman Old Style" w:hAnsi="Bookman Old Style"/>
          <w:sz w:val="26"/>
          <w:szCs w:val="26"/>
        </w:rPr>
        <w:t xml:space="preserve"> sistemas de </w:t>
      </w:r>
      <w:r w:rsidR="00451923" w:rsidRPr="002B397B">
        <w:rPr>
          <w:rFonts w:ascii="Bookman Old Style" w:hAnsi="Bookman Old Style"/>
          <w:sz w:val="26"/>
          <w:szCs w:val="26"/>
        </w:rPr>
        <w:t>optimización</w:t>
      </w:r>
      <w:r w:rsidRPr="002B397B">
        <w:rPr>
          <w:rFonts w:ascii="Bookman Old Style" w:hAnsi="Bookman Old Style"/>
          <w:sz w:val="26"/>
          <w:szCs w:val="26"/>
        </w:rPr>
        <w:t xml:space="preserve"> y mejoras, en cuanto a una administración de </w:t>
      </w:r>
      <w:r w:rsidR="00451923" w:rsidRPr="002B397B">
        <w:rPr>
          <w:rFonts w:ascii="Bookman Old Style" w:hAnsi="Bookman Old Style"/>
          <w:sz w:val="26"/>
          <w:szCs w:val="26"/>
        </w:rPr>
        <w:t>nóminas</w:t>
      </w:r>
      <w:r w:rsidRPr="002B397B">
        <w:rPr>
          <w:rFonts w:ascii="Bookman Old Style" w:hAnsi="Bookman Old Style"/>
          <w:sz w:val="26"/>
          <w:szCs w:val="26"/>
        </w:rPr>
        <w:t xml:space="preserve"> juntas y transparente.</w:t>
      </w: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386" w:type="dxa"/>
        <w:tblInd w:w="421" w:type="dxa"/>
        <w:tblLayout w:type="fixed"/>
        <w:tblLook w:val="04A0" w:firstRow="1" w:lastRow="0" w:firstColumn="1" w:lastColumn="0" w:noHBand="0" w:noVBand="1"/>
      </w:tblPr>
      <w:tblGrid>
        <w:gridCol w:w="804"/>
        <w:gridCol w:w="6804"/>
        <w:gridCol w:w="13"/>
        <w:gridCol w:w="876"/>
        <w:gridCol w:w="889"/>
      </w:tblGrid>
      <w:tr w:rsidR="00FD0509" w:rsidRPr="002B397B" w:rsidTr="00D21019">
        <w:tc>
          <w:tcPr>
            <w:tcW w:w="804"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gridSpan w:val="2"/>
            <w:shd w:val="clear" w:color="auto" w:fill="FFFFFF" w:themeFill="background1"/>
          </w:tcPr>
          <w:p w:rsidR="00FD0509" w:rsidRPr="002B397B" w:rsidRDefault="00FD0509" w:rsidP="003425B9">
            <w:pPr>
              <w:rPr>
                <w:rFonts w:ascii="Bookman Old Style" w:hAnsi="Bookman Old Style"/>
              </w:rPr>
            </w:pPr>
          </w:p>
        </w:tc>
        <w:tc>
          <w:tcPr>
            <w:tcW w:w="88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FD4171">
        <w:tc>
          <w:tcPr>
            <w:tcW w:w="804"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22284">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 xml:space="preserve">SUBDIRECCIÓN DE </w:t>
            </w:r>
            <w:r w:rsidR="00322284" w:rsidRPr="002B397B">
              <w:rPr>
                <w:rFonts w:ascii="Bookman Old Style" w:eastAsia="Times New Roman" w:hAnsi="Bookman Old Style" w:cs="Calibri"/>
                <w:b/>
                <w:bCs/>
                <w:color w:val="000000"/>
                <w:sz w:val="22"/>
                <w:szCs w:val="22"/>
                <w:lang w:val="es-ES"/>
              </w:rPr>
              <w:t>PERSONAL</w:t>
            </w:r>
          </w:p>
        </w:tc>
        <w:tc>
          <w:tcPr>
            <w:tcW w:w="889" w:type="dxa"/>
            <w:gridSpan w:val="2"/>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D21019">
        <w:tc>
          <w:tcPr>
            <w:tcW w:w="7621" w:type="dxa"/>
            <w:gridSpan w:val="3"/>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 xml:space="preserve">           Cantidad de Productos</w:t>
            </w:r>
          </w:p>
        </w:tc>
        <w:tc>
          <w:tcPr>
            <w:tcW w:w="1765" w:type="dxa"/>
            <w:gridSpan w:val="2"/>
            <w:shd w:val="clear" w:color="auto" w:fill="D9D9D9" w:themeFill="background1" w:themeFillShade="D9"/>
          </w:tcPr>
          <w:p w:rsidR="00FD0509" w:rsidRPr="002B397B" w:rsidRDefault="00904408" w:rsidP="003425B9">
            <w:pPr>
              <w:jc w:val="center"/>
              <w:rPr>
                <w:rFonts w:ascii="Bookman Old Style" w:hAnsi="Bookman Old Style"/>
                <w:b/>
              </w:rPr>
            </w:pPr>
            <w:r w:rsidRPr="002B397B">
              <w:rPr>
                <w:rFonts w:ascii="Bookman Old Style" w:hAnsi="Bookman Old Style"/>
                <w:b/>
              </w:rPr>
              <w:t>3</w:t>
            </w:r>
          </w:p>
        </w:tc>
      </w:tr>
      <w:tr w:rsidR="00FD0509" w:rsidRPr="002B397B" w:rsidTr="00D21019">
        <w:tc>
          <w:tcPr>
            <w:tcW w:w="804"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gridSpan w:val="2"/>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2301D" w:rsidRPr="002B397B" w:rsidTr="00FD4171">
        <w:tc>
          <w:tcPr>
            <w:tcW w:w="804" w:type="dxa"/>
          </w:tcPr>
          <w:p w:rsidR="00F2301D" w:rsidRPr="002B397B" w:rsidRDefault="00F2301D" w:rsidP="00F2301D">
            <w:pPr>
              <w:rPr>
                <w:rFonts w:ascii="Bookman Old Style" w:hAnsi="Bookman Old Style"/>
              </w:rPr>
            </w:pPr>
            <w:r w:rsidRPr="002B397B">
              <w:rPr>
                <w:rFonts w:ascii="Bookman Old Style" w:hAnsi="Bookman Old Style"/>
              </w:rPr>
              <w:t>SP.1</w:t>
            </w:r>
          </w:p>
        </w:tc>
        <w:tc>
          <w:tcPr>
            <w:tcW w:w="6804" w:type="dxa"/>
          </w:tcPr>
          <w:p w:rsidR="00F2301D" w:rsidRPr="00FA1ECF" w:rsidRDefault="00F2301D" w:rsidP="00F2301D">
            <w:pPr>
              <w:rPr>
                <w:rFonts w:ascii="Bookman Old Style" w:hAnsi="Bookman Old Style"/>
                <w:sz w:val="24"/>
                <w:szCs w:val="24"/>
              </w:rPr>
            </w:pPr>
            <w:r w:rsidRPr="00FA1ECF">
              <w:rPr>
                <w:rFonts w:ascii="Bookman Old Style" w:hAnsi="Bookman Old Style"/>
                <w:sz w:val="24"/>
                <w:szCs w:val="24"/>
              </w:rPr>
              <w:t xml:space="preserve">Programa de capacitación institucional elaborado aprobado e implementado </w:t>
            </w:r>
          </w:p>
        </w:tc>
        <w:tc>
          <w:tcPr>
            <w:tcW w:w="889" w:type="dxa"/>
            <w:gridSpan w:val="2"/>
          </w:tcPr>
          <w:p w:rsidR="00F2301D" w:rsidRPr="002B397B" w:rsidRDefault="00F70E91" w:rsidP="00F2301D">
            <w:pPr>
              <w:rPr>
                <w:rFonts w:ascii="Bookman Old Style" w:hAnsi="Bookman Old Style"/>
              </w:rPr>
            </w:pPr>
            <w:r>
              <w:rPr>
                <w:rFonts w:ascii="Bookman Old Style" w:hAnsi="Bookman Old Style"/>
              </w:rPr>
              <w:t>50</w:t>
            </w:r>
            <w:r w:rsidR="00F2301D" w:rsidRPr="002B397B">
              <w:rPr>
                <w:rFonts w:ascii="Bookman Old Style" w:hAnsi="Bookman Old Style"/>
              </w:rPr>
              <w:t>%</w:t>
            </w:r>
          </w:p>
        </w:tc>
        <w:tc>
          <w:tcPr>
            <w:tcW w:w="889" w:type="dxa"/>
            <w:shd w:val="clear" w:color="auto" w:fill="FFFFFF" w:themeFill="background1"/>
          </w:tcPr>
          <w:p w:rsidR="00F2301D" w:rsidRPr="002B397B" w:rsidRDefault="00F70E91" w:rsidP="00F2301D">
            <w:pPr>
              <w:rPr>
                <w:rFonts w:ascii="Bookman Old Style" w:hAnsi="Bookman Old Style"/>
              </w:rPr>
            </w:pPr>
            <w:r>
              <w:rPr>
                <w:rFonts w:ascii="Bookman Old Style" w:hAnsi="Bookman Old Style"/>
              </w:rPr>
              <w:t>50</w:t>
            </w:r>
            <w:r w:rsidR="00F2301D" w:rsidRPr="002B397B">
              <w:rPr>
                <w:rFonts w:ascii="Bookman Old Style" w:hAnsi="Bookman Old Style"/>
              </w:rPr>
              <w:t>%</w:t>
            </w:r>
          </w:p>
        </w:tc>
      </w:tr>
      <w:tr w:rsidR="00F2301D" w:rsidRPr="002B397B" w:rsidTr="001039BC">
        <w:tc>
          <w:tcPr>
            <w:tcW w:w="804" w:type="dxa"/>
            <w:shd w:val="clear" w:color="auto" w:fill="auto"/>
          </w:tcPr>
          <w:p w:rsidR="00F2301D" w:rsidRPr="002B397B" w:rsidRDefault="00F2301D" w:rsidP="00F2301D">
            <w:pPr>
              <w:rPr>
                <w:rFonts w:ascii="Bookman Old Style" w:hAnsi="Bookman Old Style"/>
              </w:rPr>
            </w:pPr>
            <w:r w:rsidRPr="002B397B">
              <w:rPr>
                <w:rFonts w:ascii="Bookman Old Style" w:hAnsi="Bookman Old Style"/>
              </w:rPr>
              <w:t>SP.2</w:t>
            </w:r>
          </w:p>
        </w:tc>
        <w:tc>
          <w:tcPr>
            <w:tcW w:w="6804" w:type="dxa"/>
            <w:shd w:val="clear" w:color="auto" w:fill="auto"/>
          </w:tcPr>
          <w:p w:rsidR="00F2301D" w:rsidRPr="00FA1ECF" w:rsidRDefault="00F2301D" w:rsidP="00F2301D">
            <w:pPr>
              <w:rPr>
                <w:rFonts w:ascii="Bookman Old Style" w:hAnsi="Bookman Old Style"/>
                <w:sz w:val="24"/>
                <w:szCs w:val="24"/>
              </w:rPr>
            </w:pPr>
            <w:r w:rsidRPr="00FA1ECF">
              <w:rPr>
                <w:rFonts w:ascii="Bookman Old Style" w:hAnsi="Bookman Old Style"/>
                <w:sz w:val="24"/>
                <w:szCs w:val="24"/>
              </w:rPr>
              <w:t xml:space="preserve"> Evaluación de Desempeño Aplicada </w:t>
            </w:r>
          </w:p>
        </w:tc>
        <w:tc>
          <w:tcPr>
            <w:tcW w:w="889" w:type="dxa"/>
            <w:gridSpan w:val="2"/>
            <w:shd w:val="clear" w:color="auto" w:fill="auto"/>
          </w:tcPr>
          <w:p w:rsidR="00F2301D" w:rsidRPr="002B397B" w:rsidRDefault="001039BC" w:rsidP="00F2301D">
            <w:pPr>
              <w:rPr>
                <w:rFonts w:ascii="Bookman Old Style" w:hAnsi="Bookman Old Style"/>
              </w:rPr>
            </w:pPr>
            <w:r>
              <w:rPr>
                <w:rFonts w:ascii="Bookman Old Style" w:hAnsi="Bookman Old Style"/>
              </w:rPr>
              <w:t>35%</w:t>
            </w:r>
          </w:p>
        </w:tc>
        <w:tc>
          <w:tcPr>
            <w:tcW w:w="889" w:type="dxa"/>
            <w:shd w:val="clear" w:color="auto" w:fill="auto"/>
          </w:tcPr>
          <w:p w:rsidR="00F2301D" w:rsidRPr="002B397B" w:rsidRDefault="001039BC" w:rsidP="00F2301D">
            <w:pPr>
              <w:rPr>
                <w:rFonts w:ascii="Bookman Old Style" w:hAnsi="Bookman Old Style"/>
              </w:rPr>
            </w:pPr>
            <w:r>
              <w:rPr>
                <w:rFonts w:ascii="Bookman Old Style" w:hAnsi="Bookman Old Style"/>
              </w:rPr>
              <w:t>50%</w:t>
            </w:r>
          </w:p>
        </w:tc>
      </w:tr>
      <w:tr w:rsidR="00F2301D" w:rsidRPr="002B397B" w:rsidTr="00FD4171">
        <w:trPr>
          <w:trHeight w:val="319"/>
        </w:trPr>
        <w:tc>
          <w:tcPr>
            <w:tcW w:w="804" w:type="dxa"/>
          </w:tcPr>
          <w:p w:rsidR="00F2301D" w:rsidRPr="002B397B" w:rsidRDefault="00F2301D" w:rsidP="00F2301D">
            <w:pPr>
              <w:rPr>
                <w:rFonts w:ascii="Bookman Old Style" w:hAnsi="Bookman Old Style"/>
              </w:rPr>
            </w:pPr>
            <w:r w:rsidRPr="002B397B">
              <w:rPr>
                <w:rFonts w:ascii="Bookman Old Style" w:hAnsi="Bookman Old Style"/>
              </w:rPr>
              <w:t>SP.3</w:t>
            </w:r>
          </w:p>
        </w:tc>
        <w:tc>
          <w:tcPr>
            <w:tcW w:w="6804" w:type="dxa"/>
          </w:tcPr>
          <w:p w:rsidR="00F2301D" w:rsidRPr="00FA1ECF" w:rsidRDefault="00F2301D" w:rsidP="00F2301D">
            <w:pPr>
              <w:rPr>
                <w:rFonts w:ascii="Bookman Old Style" w:hAnsi="Bookman Old Style"/>
                <w:sz w:val="24"/>
                <w:szCs w:val="24"/>
              </w:rPr>
            </w:pPr>
            <w:r w:rsidRPr="00FA1ECF">
              <w:rPr>
                <w:rFonts w:ascii="Bookman Old Style" w:hAnsi="Bookman Old Style"/>
                <w:sz w:val="24"/>
                <w:szCs w:val="24"/>
              </w:rPr>
              <w:t xml:space="preserve">Nominas procesadas </w:t>
            </w:r>
          </w:p>
        </w:tc>
        <w:tc>
          <w:tcPr>
            <w:tcW w:w="889" w:type="dxa"/>
            <w:gridSpan w:val="2"/>
          </w:tcPr>
          <w:p w:rsidR="00F2301D" w:rsidRPr="002B397B" w:rsidRDefault="00F2301D" w:rsidP="00F2301D">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F2301D" w:rsidRPr="002B397B" w:rsidRDefault="00F2301D" w:rsidP="00F2301D">
            <w:pPr>
              <w:rPr>
                <w:rFonts w:ascii="Bookman Old Style" w:hAnsi="Bookman Old Style"/>
              </w:rPr>
            </w:pPr>
            <w:r w:rsidRPr="002B397B">
              <w:rPr>
                <w:rFonts w:ascii="Bookman Old Style" w:hAnsi="Bookman Old Style"/>
              </w:rPr>
              <w:t>100%</w:t>
            </w:r>
          </w:p>
        </w:tc>
      </w:tr>
    </w:tbl>
    <w:p w:rsidR="00FD0509" w:rsidRPr="002B397B" w:rsidRDefault="00FD0509" w:rsidP="00FD0509">
      <w:pPr>
        <w:rPr>
          <w:rFonts w:ascii="Bookman Old Style" w:hAnsi="Bookman Old Style"/>
        </w:rPr>
      </w:pPr>
    </w:p>
    <w:p w:rsidR="00516E08" w:rsidRPr="002B397B" w:rsidRDefault="00516E08" w:rsidP="00FD0509">
      <w:pPr>
        <w:rPr>
          <w:rFonts w:ascii="Bookman Old Style" w:hAnsi="Bookman Old Style"/>
        </w:rPr>
      </w:pPr>
    </w:p>
    <w:p w:rsidR="00F2301D" w:rsidRPr="002B397B" w:rsidRDefault="00F2301D" w:rsidP="00F2301D">
      <w:pPr>
        <w:spacing w:after="160" w:line="259" w:lineRule="auto"/>
        <w:jc w:val="center"/>
        <w:rPr>
          <w:rFonts w:ascii="Bookman Old Style" w:hAnsi="Bookman Old Style"/>
          <w:b/>
          <w:sz w:val="28"/>
          <w:szCs w:val="28"/>
        </w:rPr>
      </w:pPr>
      <w:r w:rsidRPr="002B397B">
        <w:rPr>
          <w:rFonts w:ascii="Bookman Old Style" w:hAnsi="Bookman Old Style"/>
          <w:noProof/>
          <w:lang w:eastAsia="es-DO"/>
        </w:rPr>
        <w:drawing>
          <wp:inline distT="0" distB="0" distL="0" distR="0" wp14:anchorId="68657323" wp14:editId="16FEF403">
            <wp:extent cx="5381625" cy="264795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326E" w:rsidRPr="002B397B" w:rsidRDefault="002C326E" w:rsidP="00F2301D">
      <w:pPr>
        <w:spacing w:after="160" w:line="259" w:lineRule="auto"/>
        <w:jc w:val="center"/>
        <w:rPr>
          <w:rFonts w:ascii="Bookman Old Style" w:hAnsi="Bookman Old Style"/>
          <w:b/>
          <w:sz w:val="28"/>
          <w:szCs w:val="28"/>
        </w:rPr>
      </w:pPr>
    </w:p>
    <w:p w:rsidR="001D2DC8" w:rsidRDefault="001D2DC8">
      <w:pPr>
        <w:spacing w:after="200" w:line="276" w:lineRule="auto"/>
        <w:rPr>
          <w:rFonts w:ascii="Bookman Old Style" w:eastAsiaTheme="majorEastAsia" w:hAnsi="Bookman Old Style" w:cstheme="majorBidi"/>
          <w:b/>
          <w:color w:val="000000" w:themeColor="text1"/>
          <w:sz w:val="26"/>
          <w:szCs w:val="26"/>
        </w:rPr>
      </w:pPr>
      <w:r>
        <w:rPr>
          <w:rFonts w:ascii="Bookman Old Style" w:hAnsi="Bookman Old Style"/>
          <w:b/>
          <w:color w:val="000000" w:themeColor="text1"/>
        </w:rPr>
        <w:br w:type="page"/>
      </w:r>
    </w:p>
    <w:p w:rsidR="00CE37EC" w:rsidRPr="002B397B" w:rsidRDefault="00630FBB" w:rsidP="003425B9">
      <w:pPr>
        <w:pStyle w:val="Ttulo2"/>
        <w:rPr>
          <w:rFonts w:ascii="Bookman Old Style" w:hAnsi="Bookman Old Style"/>
          <w:b/>
          <w:color w:val="000000" w:themeColor="text1"/>
        </w:rPr>
      </w:pPr>
      <w:r w:rsidRPr="002B397B">
        <w:rPr>
          <w:rFonts w:ascii="Bookman Old Style" w:hAnsi="Bookman Old Style"/>
          <w:b/>
          <w:color w:val="000000" w:themeColor="text1"/>
        </w:rPr>
        <w:lastRenderedPageBreak/>
        <w:t xml:space="preserve">      </w:t>
      </w:r>
      <w:bookmarkStart w:id="31" w:name="_Toc131575919"/>
      <w:r w:rsidR="00CE37EC" w:rsidRPr="002B397B">
        <w:rPr>
          <w:rFonts w:ascii="Bookman Old Style" w:hAnsi="Bookman Old Style"/>
          <w:b/>
          <w:color w:val="000000" w:themeColor="text1"/>
          <w:sz w:val="28"/>
          <w:szCs w:val="32"/>
        </w:rPr>
        <w:t>Oficial Ejecutivo:</w:t>
      </w:r>
      <w:bookmarkEnd w:id="31"/>
    </w:p>
    <w:p w:rsidR="00CE37EC" w:rsidRPr="002B397B" w:rsidRDefault="00CE37EC" w:rsidP="00B84961">
      <w:pPr>
        <w:spacing w:after="160" w:line="276" w:lineRule="auto"/>
        <w:ind w:left="426"/>
        <w:jc w:val="both"/>
        <w:rPr>
          <w:rFonts w:ascii="Bookman Old Style" w:hAnsi="Bookman Old Style"/>
          <w:sz w:val="26"/>
          <w:szCs w:val="26"/>
        </w:rPr>
      </w:pPr>
      <w:r w:rsidRPr="002B397B">
        <w:rPr>
          <w:rFonts w:ascii="Bookman Old Style" w:hAnsi="Bookman Old Style"/>
          <w:sz w:val="26"/>
          <w:szCs w:val="26"/>
        </w:rPr>
        <w:t>Asegurar la supervisión inmediata para realizar labores de vigilancia de las edificaciones y equipo de la institución y brindarle seguridad al perímetro interno y externo, que ocupa dicho instituto, y así prevenir situaciones inseguras de seguridad, que eviten sustracciones o intentos de hurto, sabotajes o asaltos, que lleven a salvaguardar los bienes y las personas que forman parte de la comunidad institucional.</w:t>
      </w: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415" w:type="dxa"/>
        <w:tblInd w:w="421" w:type="dxa"/>
        <w:tblLayout w:type="fixed"/>
        <w:tblLook w:val="04A0" w:firstRow="1" w:lastRow="0" w:firstColumn="1" w:lastColumn="0" w:noHBand="0" w:noVBand="1"/>
      </w:tblPr>
      <w:tblGrid>
        <w:gridCol w:w="829"/>
        <w:gridCol w:w="6804"/>
        <w:gridCol w:w="889"/>
        <w:gridCol w:w="893"/>
      </w:tblGrid>
      <w:tr w:rsidR="00FD0509" w:rsidRPr="002B397B" w:rsidTr="00D21019">
        <w:tc>
          <w:tcPr>
            <w:tcW w:w="829"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FFFFF" w:themeFill="background1"/>
          </w:tcPr>
          <w:p w:rsidR="00FD0509" w:rsidRPr="002B397B" w:rsidRDefault="00FD0509" w:rsidP="003425B9">
            <w:pPr>
              <w:rPr>
                <w:rFonts w:ascii="Bookman Old Style" w:hAnsi="Bookman Old Style"/>
              </w:rPr>
            </w:pPr>
          </w:p>
        </w:tc>
        <w:tc>
          <w:tcPr>
            <w:tcW w:w="88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FD4171">
        <w:tc>
          <w:tcPr>
            <w:tcW w:w="829"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OFICIAL EJECUTIVO</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D21019">
        <w:tc>
          <w:tcPr>
            <w:tcW w:w="829"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82" w:type="dxa"/>
            <w:gridSpan w:val="2"/>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2</w:t>
            </w:r>
          </w:p>
        </w:tc>
      </w:tr>
      <w:tr w:rsidR="00FD0509" w:rsidRPr="002B397B" w:rsidTr="00D21019">
        <w:tc>
          <w:tcPr>
            <w:tcW w:w="829"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111C8F" w:rsidRPr="002B397B" w:rsidTr="001039BC">
        <w:tc>
          <w:tcPr>
            <w:tcW w:w="829" w:type="dxa"/>
            <w:shd w:val="clear" w:color="auto" w:fill="auto"/>
          </w:tcPr>
          <w:p w:rsidR="00111C8F" w:rsidRPr="002B397B" w:rsidRDefault="00111C8F" w:rsidP="00111C8F">
            <w:pPr>
              <w:rPr>
                <w:rFonts w:ascii="Bookman Old Style" w:hAnsi="Bookman Old Style"/>
              </w:rPr>
            </w:pPr>
            <w:r w:rsidRPr="002B397B">
              <w:rPr>
                <w:rFonts w:ascii="Bookman Old Style" w:hAnsi="Bookman Old Style"/>
              </w:rPr>
              <w:t>OE.1</w:t>
            </w:r>
          </w:p>
        </w:tc>
        <w:tc>
          <w:tcPr>
            <w:tcW w:w="6804" w:type="dxa"/>
            <w:shd w:val="clear" w:color="auto" w:fill="auto"/>
          </w:tcPr>
          <w:p w:rsidR="00111C8F" w:rsidRPr="00FA1ECF" w:rsidRDefault="00111C8F" w:rsidP="00111C8F">
            <w:pPr>
              <w:rPr>
                <w:rFonts w:ascii="Bookman Old Style" w:hAnsi="Bookman Old Style"/>
                <w:sz w:val="24"/>
                <w:szCs w:val="24"/>
              </w:rPr>
            </w:pPr>
            <w:r w:rsidRPr="00FA1ECF">
              <w:rPr>
                <w:rFonts w:ascii="Bookman Old Style" w:hAnsi="Bookman Old Style"/>
                <w:sz w:val="24"/>
                <w:szCs w:val="24"/>
              </w:rPr>
              <w:t xml:space="preserve">Personal con competencias fortalecidas en materia de Guardia interior </w:t>
            </w:r>
          </w:p>
        </w:tc>
        <w:tc>
          <w:tcPr>
            <w:tcW w:w="889" w:type="dxa"/>
            <w:shd w:val="clear" w:color="auto" w:fill="auto"/>
          </w:tcPr>
          <w:p w:rsidR="00111C8F" w:rsidRPr="002B397B" w:rsidRDefault="001039BC" w:rsidP="00111C8F">
            <w:pPr>
              <w:rPr>
                <w:rFonts w:ascii="Bookman Old Style" w:hAnsi="Bookman Old Style"/>
              </w:rPr>
            </w:pPr>
            <w:r>
              <w:rPr>
                <w:rFonts w:ascii="Bookman Old Style" w:hAnsi="Bookman Old Style"/>
              </w:rPr>
              <w:t>50</w:t>
            </w:r>
            <w:r w:rsidR="00111C8F" w:rsidRPr="002B397B">
              <w:rPr>
                <w:rFonts w:ascii="Bookman Old Style" w:hAnsi="Bookman Old Style"/>
              </w:rPr>
              <w:t>%</w:t>
            </w:r>
          </w:p>
        </w:tc>
        <w:tc>
          <w:tcPr>
            <w:tcW w:w="889" w:type="dxa"/>
            <w:shd w:val="clear" w:color="auto" w:fill="auto"/>
          </w:tcPr>
          <w:p w:rsidR="00111C8F" w:rsidRPr="002B397B" w:rsidRDefault="001039BC" w:rsidP="00111C8F">
            <w:pPr>
              <w:rPr>
                <w:rFonts w:ascii="Bookman Old Style" w:hAnsi="Bookman Old Style"/>
              </w:rPr>
            </w:pPr>
            <w:r>
              <w:rPr>
                <w:rFonts w:ascii="Bookman Old Style" w:hAnsi="Bookman Old Style"/>
              </w:rPr>
              <w:t>75</w:t>
            </w:r>
            <w:r w:rsidR="00111C8F" w:rsidRPr="002B397B">
              <w:rPr>
                <w:rFonts w:ascii="Bookman Old Style" w:hAnsi="Bookman Old Style"/>
              </w:rPr>
              <w:t>%</w:t>
            </w:r>
          </w:p>
        </w:tc>
      </w:tr>
      <w:tr w:rsidR="00111C8F" w:rsidRPr="002B397B" w:rsidTr="001039BC">
        <w:tc>
          <w:tcPr>
            <w:tcW w:w="829" w:type="dxa"/>
            <w:shd w:val="clear" w:color="auto" w:fill="auto"/>
          </w:tcPr>
          <w:p w:rsidR="00111C8F" w:rsidRPr="002B397B" w:rsidRDefault="00111C8F" w:rsidP="00111C8F">
            <w:pPr>
              <w:rPr>
                <w:rFonts w:ascii="Bookman Old Style" w:hAnsi="Bookman Old Style"/>
              </w:rPr>
            </w:pPr>
            <w:r w:rsidRPr="002B397B">
              <w:rPr>
                <w:rFonts w:ascii="Bookman Old Style" w:hAnsi="Bookman Old Style"/>
              </w:rPr>
              <w:t>OE.2</w:t>
            </w:r>
          </w:p>
        </w:tc>
        <w:tc>
          <w:tcPr>
            <w:tcW w:w="6804" w:type="dxa"/>
            <w:shd w:val="clear" w:color="auto" w:fill="auto"/>
          </w:tcPr>
          <w:p w:rsidR="00111C8F" w:rsidRPr="00FA1ECF" w:rsidRDefault="00111C8F" w:rsidP="00111C8F">
            <w:pPr>
              <w:rPr>
                <w:rFonts w:ascii="Bookman Old Style" w:hAnsi="Bookman Old Style"/>
                <w:sz w:val="24"/>
                <w:szCs w:val="24"/>
              </w:rPr>
            </w:pPr>
            <w:r w:rsidRPr="00FA1ECF">
              <w:rPr>
                <w:rFonts w:ascii="Bookman Old Style" w:hAnsi="Bookman Old Style"/>
                <w:sz w:val="24"/>
                <w:szCs w:val="24"/>
              </w:rPr>
              <w:t xml:space="preserve">Plan de evacuación y emergencia elaborado e implementado </w:t>
            </w:r>
          </w:p>
        </w:tc>
        <w:tc>
          <w:tcPr>
            <w:tcW w:w="889" w:type="dxa"/>
            <w:shd w:val="clear" w:color="auto" w:fill="auto"/>
          </w:tcPr>
          <w:p w:rsidR="00111C8F" w:rsidRPr="002B397B" w:rsidRDefault="001D5BE1" w:rsidP="00111C8F">
            <w:pPr>
              <w:rPr>
                <w:rFonts w:ascii="Bookman Old Style" w:hAnsi="Bookman Old Style"/>
              </w:rPr>
            </w:pPr>
            <w:r>
              <w:rPr>
                <w:rFonts w:ascii="Bookman Old Style" w:hAnsi="Bookman Old Style"/>
              </w:rPr>
              <w:t>100</w:t>
            </w:r>
            <w:r w:rsidR="00111C8F" w:rsidRPr="002B397B">
              <w:rPr>
                <w:rFonts w:ascii="Bookman Old Style" w:hAnsi="Bookman Old Style"/>
              </w:rPr>
              <w:t>%</w:t>
            </w:r>
          </w:p>
        </w:tc>
        <w:tc>
          <w:tcPr>
            <w:tcW w:w="889" w:type="dxa"/>
            <w:shd w:val="clear" w:color="auto" w:fill="auto"/>
          </w:tcPr>
          <w:p w:rsidR="00111C8F" w:rsidRPr="002B397B" w:rsidRDefault="001D5BE1" w:rsidP="00111C8F">
            <w:pPr>
              <w:rPr>
                <w:rFonts w:ascii="Bookman Old Style" w:hAnsi="Bookman Old Style"/>
              </w:rPr>
            </w:pPr>
            <w:r>
              <w:rPr>
                <w:rFonts w:ascii="Bookman Old Style" w:hAnsi="Bookman Old Style"/>
              </w:rPr>
              <w:t>100</w:t>
            </w:r>
            <w:r w:rsidR="00111C8F" w:rsidRPr="002B397B">
              <w:rPr>
                <w:rFonts w:ascii="Bookman Old Style" w:hAnsi="Bookman Old Style"/>
              </w:rPr>
              <w:t>%</w:t>
            </w:r>
          </w:p>
        </w:tc>
      </w:tr>
    </w:tbl>
    <w:p w:rsidR="00FD0509" w:rsidRPr="002B397B" w:rsidRDefault="00FD0509" w:rsidP="00386114">
      <w:pPr>
        <w:jc w:val="center"/>
        <w:rPr>
          <w:rFonts w:ascii="Bookman Old Style" w:hAnsi="Bookman Old Style"/>
          <w:noProof/>
          <w:lang w:val="en-US" w:eastAsia="en-US"/>
        </w:rPr>
      </w:pPr>
    </w:p>
    <w:p w:rsidR="00516E08" w:rsidRPr="002B397B" w:rsidRDefault="00516E08" w:rsidP="00386114">
      <w:pPr>
        <w:jc w:val="center"/>
        <w:rPr>
          <w:rFonts w:ascii="Bookman Old Style" w:hAnsi="Bookman Old Style"/>
          <w:noProof/>
          <w:lang w:val="en-US" w:eastAsia="en-US"/>
        </w:rPr>
      </w:pPr>
    </w:p>
    <w:p w:rsidR="00516E08" w:rsidRPr="002B397B" w:rsidRDefault="00516E08" w:rsidP="00386114">
      <w:pPr>
        <w:jc w:val="center"/>
        <w:rPr>
          <w:rFonts w:ascii="Bookman Old Style" w:hAnsi="Bookman Old Style"/>
        </w:rPr>
      </w:pPr>
      <w:r w:rsidRPr="002B397B">
        <w:rPr>
          <w:rFonts w:ascii="Bookman Old Style" w:hAnsi="Bookman Old Style"/>
          <w:noProof/>
          <w:lang w:eastAsia="es-DO"/>
        </w:rPr>
        <w:drawing>
          <wp:inline distT="0" distB="0" distL="0" distR="0" wp14:anchorId="66328AE8" wp14:editId="3C07CC1C">
            <wp:extent cx="5476875" cy="22383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111C8F" w:rsidRPr="002B397B" w:rsidRDefault="00A1369E" w:rsidP="003C77BC">
      <w:pPr>
        <w:spacing w:after="160" w:line="259" w:lineRule="auto"/>
        <w:jc w:val="both"/>
        <w:rPr>
          <w:rFonts w:ascii="Bookman Old Style" w:hAnsi="Bookman Old Style"/>
          <w:b/>
          <w:sz w:val="28"/>
          <w:szCs w:val="28"/>
        </w:rPr>
      </w:pPr>
      <w:r w:rsidRPr="002B397B">
        <w:rPr>
          <w:rFonts w:ascii="Bookman Old Style" w:hAnsi="Bookman Old Style"/>
          <w:b/>
          <w:sz w:val="28"/>
          <w:szCs w:val="28"/>
        </w:rPr>
        <w:t xml:space="preserve"> </w:t>
      </w:r>
      <w:r w:rsidR="007043FD" w:rsidRPr="002B397B">
        <w:rPr>
          <w:rFonts w:ascii="Bookman Old Style" w:hAnsi="Bookman Old Style"/>
          <w:b/>
          <w:sz w:val="28"/>
          <w:szCs w:val="28"/>
        </w:rPr>
        <w:t xml:space="preserve">  </w:t>
      </w:r>
    </w:p>
    <w:p w:rsidR="003C77BC" w:rsidRPr="002B397B" w:rsidRDefault="00A1369E" w:rsidP="002C326E">
      <w:pPr>
        <w:pStyle w:val="Ttulo2"/>
        <w:ind w:left="284"/>
        <w:jc w:val="center"/>
        <w:rPr>
          <w:rFonts w:ascii="Bookman Old Style" w:hAnsi="Bookman Old Style"/>
          <w:b/>
        </w:rPr>
      </w:pPr>
      <w:bookmarkStart w:id="32" w:name="_Toc131575920"/>
      <w:r w:rsidRPr="002B397B">
        <w:rPr>
          <w:rFonts w:ascii="Bookman Old Style" w:hAnsi="Bookman Old Style"/>
          <w:b/>
          <w:color w:val="000000" w:themeColor="text1"/>
          <w:sz w:val="28"/>
          <w:szCs w:val="32"/>
        </w:rPr>
        <w:lastRenderedPageBreak/>
        <w:t>Sub-Dirección de Relaciones Públicas:</w:t>
      </w:r>
      <w:bookmarkEnd w:id="32"/>
    </w:p>
    <w:p w:rsidR="00FD0509" w:rsidRPr="002B397B" w:rsidRDefault="003C77BC" w:rsidP="007043FD">
      <w:pPr>
        <w:spacing w:after="160" w:line="276" w:lineRule="auto"/>
        <w:ind w:left="426"/>
        <w:jc w:val="both"/>
        <w:rPr>
          <w:rFonts w:ascii="Bookman Old Style" w:hAnsi="Bookman Old Style"/>
          <w:sz w:val="26"/>
          <w:szCs w:val="26"/>
        </w:rPr>
      </w:pPr>
      <w:r w:rsidRPr="002B397B">
        <w:rPr>
          <w:rFonts w:ascii="Bookman Old Style" w:hAnsi="Bookman Old Style"/>
          <w:sz w:val="26"/>
          <w:szCs w:val="26"/>
        </w:rPr>
        <w:t>Proyectar a nivel publico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C504E9" w:rsidRPr="002B397B">
        <w:rPr>
          <w:rFonts w:ascii="Bookman Old Style" w:hAnsi="Bookman Old Style"/>
          <w:sz w:val="26"/>
          <w:szCs w:val="26"/>
        </w:rPr>
        <w:t>.</w:t>
      </w: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386" w:type="dxa"/>
        <w:tblInd w:w="421" w:type="dxa"/>
        <w:tblLayout w:type="fixed"/>
        <w:tblLook w:val="04A0" w:firstRow="1" w:lastRow="0" w:firstColumn="1" w:lastColumn="0" w:noHBand="0" w:noVBand="1"/>
      </w:tblPr>
      <w:tblGrid>
        <w:gridCol w:w="804"/>
        <w:gridCol w:w="6804"/>
        <w:gridCol w:w="889"/>
        <w:gridCol w:w="889"/>
      </w:tblGrid>
      <w:tr w:rsidR="00FD0509" w:rsidRPr="002B397B" w:rsidTr="00FD4171">
        <w:tc>
          <w:tcPr>
            <w:tcW w:w="804"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04"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SUBDIRECCIÓN DE RELACIONES PUBLICAS</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04" w:type="dxa"/>
            <w:shd w:val="clear" w:color="auto" w:fill="D9D9D9" w:themeFill="background1" w:themeFillShade="D9"/>
          </w:tcPr>
          <w:p w:rsidR="00FD0509" w:rsidRPr="002B397B" w:rsidRDefault="00FD0509" w:rsidP="003425B9">
            <w:pPr>
              <w:rPr>
                <w:rFonts w:ascii="Bookman Old Style" w:hAnsi="Bookman Old Style"/>
              </w:rPr>
            </w:pPr>
          </w:p>
        </w:tc>
        <w:tc>
          <w:tcPr>
            <w:tcW w:w="6804" w:type="dxa"/>
            <w:shd w:val="clear" w:color="auto" w:fill="D9D9D9" w:themeFill="background1" w:themeFillShade="D9"/>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78" w:type="dxa"/>
            <w:gridSpan w:val="2"/>
            <w:shd w:val="clear" w:color="auto" w:fill="D9D9D9" w:themeFill="background1" w:themeFillShade="D9"/>
          </w:tcPr>
          <w:p w:rsidR="00FD0509" w:rsidRPr="002B397B" w:rsidRDefault="00904408" w:rsidP="003425B9">
            <w:pPr>
              <w:jc w:val="center"/>
              <w:rPr>
                <w:rFonts w:ascii="Bookman Old Style" w:hAnsi="Bookman Old Style"/>
                <w:b/>
              </w:rPr>
            </w:pPr>
            <w:r w:rsidRPr="002B397B">
              <w:rPr>
                <w:rFonts w:ascii="Bookman Old Style" w:hAnsi="Bookman Old Style"/>
                <w:b/>
              </w:rPr>
              <w:t>2</w:t>
            </w:r>
          </w:p>
        </w:tc>
      </w:tr>
      <w:tr w:rsidR="00FD0509" w:rsidRPr="002B397B" w:rsidTr="00FD4171">
        <w:tc>
          <w:tcPr>
            <w:tcW w:w="804" w:type="dxa"/>
            <w:shd w:val="clear" w:color="auto" w:fill="F5FCB6"/>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D0509" w:rsidRPr="002B397B" w:rsidTr="00FD4171">
        <w:tc>
          <w:tcPr>
            <w:tcW w:w="804" w:type="dxa"/>
          </w:tcPr>
          <w:p w:rsidR="00FD0509" w:rsidRPr="002B397B" w:rsidRDefault="00FD0509" w:rsidP="003425B9">
            <w:pPr>
              <w:rPr>
                <w:rFonts w:ascii="Bookman Old Style" w:hAnsi="Bookman Old Style"/>
              </w:rPr>
            </w:pPr>
            <w:r w:rsidRPr="002B397B">
              <w:rPr>
                <w:rFonts w:ascii="Bookman Old Style" w:hAnsi="Bookman Old Style"/>
              </w:rPr>
              <w:t>RP.1</w:t>
            </w:r>
          </w:p>
        </w:tc>
        <w:tc>
          <w:tcPr>
            <w:tcW w:w="6804" w:type="dxa"/>
          </w:tcPr>
          <w:p w:rsidR="00FD0509" w:rsidRPr="00FA1ECF" w:rsidRDefault="00E754DA" w:rsidP="003425B9">
            <w:pPr>
              <w:rPr>
                <w:rFonts w:ascii="Bookman Old Style" w:hAnsi="Bookman Old Style"/>
                <w:sz w:val="24"/>
                <w:szCs w:val="24"/>
              </w:rPr>
            </w:pPr>
            <w:r w:rsidRPr="00FA1ECF">
              <w:rPr>
                <w:rFonts w:ascii="Bookman Old Style" w:hAnsi="Bookman Old Style"/>
                <w:sz w:val="24"/>
                <w:szCs w:val="24"/>
              </w:rPr>
              <w:t xml:space="preserve">Eventos y servicios protocolares coordinados </w:t>
            </w:r>
          </w:p>
        </w:tc>
        <w:tc>
          <w:tcPr>
            <w:tcW w:w="889" w:type="dxa"/>
          </w:tcPr>
          <w:p w:rsidR="00FD0509" w:rsidRPr="002B397B" w:rsidRDefault="0054781E"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FD0509" w:rsidRPr="002B397B" w:rsidRDefault="0054781E" w:rsidP="003425B9">
            <w:pPr>
              <w:rPr>
                <w:rFonts w:ascii="Bookman Old Style" w:hAnsi="Bookman Old Style"/>
              </w:rPr>
            </w:pPr>
            <w:r w:rsidRPr="002B397B">
              <w:rPr>
                <w:rFonts w:ascii="Bookman Old Style" w:hAnsi="Bookman Old Style"/>
              </w:rPr>
              <w:t>100%</w:t>
            </w:r>
          </w:p>
        </w:tc>
      </w:tr>
      <w:tr w:rsidR="00111C8F" w:rsidRPr="002B397B" w:rsidTr="00FD4171">
        <w:tc>
          <w:tcPr>
            <w:tcW w:w="804" w:type="dxa"/>
          </w:tcPr>
          <w:p w:rsidR="00111C8F" w:rsidRPr="002B397B" w:rsidRDefault="00111C8F" w:rsidP="00111C8F">
            <w:pPr>
              <w:rPr>
                <w:rFonts w:ascii="Bookman Old Style" w:hAnsi="Bookman Old Style"/>
              </w:rPr>
            </w:pPr>
            <w:r w:rsidRPr="002B397B">
              <w:rPr>
                <w:rFonts w:ascii="Bookman Old Style" w:hAnsi="Bookman Old Style"/>
              </w:rPr>
              <w:t>RP.2</w:t>
            </w:r>
          </w:p>
        </w:tc>
        <w:tc>
          <w:tcPr>
            <w:tcW w:w="6804" w:type="dxa"/>
          </w:tcPr>
          <w:p w:rsidR="00111C8F" w:rsidRPr="00FA1ECF" w:rsidRDefault="00111C8F" w:rsidP="00111C8F">
            <w:pPr>
              <w:rPr>
                <w:rFonts w:ascii="Bookman Old Style" w:hAnsi="Bookman Old Style"/>
                <w:sz w:val="24"/>
                <w:szCs w:val="24"/>
              </w:rPr>
            </w:pPr>
            <w:r w:rsidRPr="00FA1ECF">
              <w:rPr>
                <w:rFonts w:ascii="Bookman Old Style" w:hAnsi="Bookman Old Style"/>
                <w:sz w:val="24"/>
                <w:szCs w:val="24"/>
              </w:rPr>
              <w:t xml:space="preserve">Memoria institucional elaborada </w:t>
            </w:r>
          </w:p>
        </w:tc>
        <w:tc>
          <w:tcPr>
            <w:tcW w:w="889" w:type="dxa"/>
          </w:tcPr>
          <w:p w:rsidR="00111C8F" w:rsidRPr="002B397B" w:rsidRDefault="00111C8F" w:rsidP="00111C8F">
            <w:pPr>
              <w:rPr>
                <w:rFonts w:ascii="Bookman Old Style" w:hAnsi="Bookman Old Style"/>
              </w:rPr>
            </w:pPr>
            <w:r w:rsidRPr="002B397B">
              <w:rPr>
                <w:rFonts w:ascii="Bookman Old Style" w:hAnsi="Bookman Old Style"/>
              </w:rPr>
              <w:t>N/A</w:t>
            </w:r>
          </w:p>
        </w:tc>
        <w:tc>
          <w:tcPr>
            <w:tcW w:w="889" w:type="dxa"/>
            <w:shd w:val="clear" w:color="auto" w:fill="FFFFFF" w:themeFill="background1"/>
          </w:tcPr>
          <w:p w:rsidR="00111C8F" w:rsidRPr="002B397B" w:rsidRDefault="00111C8F" w:rsidP="00111C8F">
            <w:pPr>
              <w:rPr>
                <w:rFonts w:ascii="Bookman Old Style" w:hAnsi="Bookman Old Style"/>
              </w:rPr>
            </w:pPr>
            <w:r w:rsidRPr="002B397B">
              <w:rPr>
                <w:rFonts w:ascii="Bookman Old Style" w:hAnsi="Bookman Old Style"/>
              </w:rPr>
              <w:t>N/A</w:t>
            </w:r>
          </w:p>
        </w:tc>
      </w:tr>
    </w:tbl>
    <w:p w:rsidR="00FD0509" w:rsidRPr="002B397B" w:rsidRDefault="00FD0509" w:rsidP="00FD0509">
      <w:pPr>
        <w:rPr>
          <w:rFonts w:ascii="Bookman Old Style" w:hAnsi="Bookman Old Style"/>
        </w:rPr>
      </w:pPr>
    </w:p>
    <w:p w:rsidR="002C326E" w:rsidRPr="002B397B" w:rsidRDefault="002C326E" w:rsidP="00111C8F">
      <w:pPr>
        <w:spacing w:after="160" w:line="259" w:lineRule="auto"/>
        <w:jc w:val="center"/>
        <w:rPr>
          <w:rFonts w:ascii="Bookman Old Style" w:hAnsi="Bookman Old Style"/>
          <w:b/>
          <w:sz w:val="28"/>
          <w:szCs w:val="28"/>
        </w:rPr>
      </w:pPr>
    </w:p>
    <w:p w:rsidR="00130B24" w:rsidRPr="002B397B" w:rsidRDefault="00111C8F" w:rsidP="00111C8F">
      <w:pPr>
        <w:spacing w:after="160" w:line="259" w:lineRule="auto"/>
        <w:jc w:val="center"/>
        <w:rPr>
          <w:rFonts w:ascii="Bookman Old Style" w:hAnsi="Bookman Old Style"/>
          <w:b/>
          <w:sz w:val="28"/>
          <w:szCs w:val="28"/>
        </w:rPr>
      </w:pPr>
      <w:r w:rsidRPr="002B397B">
        <w:rPr>
          <w:rFonts w:ascii="Bookman Old Style" w:hAnsi="Bookman Old Style"/>
          <w:noProof/>
          <w:lang w:eastAsia="es-DO"/>
        </w:rPr>
        <w:drawing>
          <wp:inline distT="0" distB="0" distL="0" distR="0" wp14:anchorId="563A10BA" wp14:editId="0CA09F5E">
            <wp:extent cx="5162550" cy="24860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1D2DC8" w:rsidRDefault="001D2DC8">
      <w:pPr>
        <w:spacing w:after="200" w:line="276" w:lineRule="auto"/>
        <w:rPr>
          <w:rFonts w:ascii="Bookman Old Style" w:hAnsi="Bookman Old Style"/>
          <w:b/>
          <w:sz w:val="28"/>
          <w:szCs w:val="28"/>
        </w:rPr>
      </w:pPr>
      <w:r>
        <w:rPr>
          <w:rFonts w:ascii="Bookman Old Style" w:hAnsi="Bookman Old Style"/>
          <w:b/>
          <w:sz w:val="28"/>
          <w:szCs w:val="28"/>
        </w:rPr>
        <w:br w:type="page"/>
      </w:r>
    </w:p>
    <w:p w:rsidR="003C77BC" w:rsidRPr="002B397B" w:rsidRDefault="00C504E9" w:rsidP="002C326E">
      <w:pPr>
        <w:pStyle w:val="Ttulo2"/>
        <w:ind w:left="142"/>
        <w:jc w:val="center"/>
        <w:rPr>
          <w:rFonts w:ascii="Bookman Old Style" w:hAnsi="Bookman Old Style"/>
          <w:b/>
        </w:rPr>
      </w:pPr>
      <w:bookmarkStart w:id="33" w:name="_Toc131575921"/>
      <w:r w:rsidRPr="002B397B">
        <w:rPr>
          <w:rFonts w:ascii="Bookman Old Style" w:hAnsi="Bookman Old Style"/>
          <w:b/>
          <w:color w:val="000000" w:themeColor="text1"/>
          <w:sz w:val="28"/>
          <w:szCs w:val="32"/>
        </w:rPr>
        <w:lastRenderedPageBreak/>
        <w:t>Departamento de Libre Acceso a la Información:</w:t>
      </w:r>
      <w:bookmarkEnd w:id="33"/>
    </w:p>
    <w:p w:rsidR="00F71236" w:rsidRPr="002B397B" w:rsidRDefault="003C77BC" w:rsidP="00277063">
      <w:pPr>
        <w:spacing w:line="276" w:lineRule="auto"/>
        <w:ind w:left="284"/>
        <w:jc w:val="both"/>
        <w:rPr>
          <w:rFonts w:ascii="Bookman Old Style" w:hAnsi="Bookman Old Style"/>
          <w:sz w:val="26"/>
          <w:szCs w:val="26"/>
        </w:rPr>
      </w:pPr>
      <w:r w:rsidRPr="002B397B">
        <w:rPr>
          <w:rFonts w:ascii="Bookman Old Style" w:hAnsi="Bookman Old Style"/>
          <w:sz w:val="26"/>
          <w:szCs w:val="26"/>
        </w:rPr>
        <w:t>Garantizar el acceso a los usuarios sobre la información de la gestión del Instituto de Seguridad Social ISSFFAA, como una forma de validar la transparencia de la institución, dar soporte a los valores de hon</w:t>
      </w:r>
      <w:r w:rsidR="004646E6" w:rsidRPr="002B397B">
        <w:rPr>
          <w:rFonts w:ascii="Bookman Old Style" w:hAnsi="Bookman Old Style"/>
          <w:sz w:val="26"/>
          <w:szCs w:val="26"/>
        </w:rPr>
        <w:t>estidad.</w:t>
      </w:r>
    </w:p>
    <w:p w:rsidR="00516E08" w:rsidRPr="002B397B" w:rsidRDefault="00516E08" w:rsidP="00277063">
      <w:pPr>
        <w:spacing w:line="276" w:lineRule="auto"/>
        <w:ind w:left="284"/>
        <w:jc w:val="both"/>
        <w:rPr>
          <w:rFonts w:ascii="Bookman Old Style" w:hAnsi="Bookman Old Style"/>
          <w:sz w:val="26"/>
          <w:szCs w:val="26"/>
        </w:rPr>
      </w:pP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398" w:type="dxa"/>
        <w:tblInd w:w="421" w:type="dxa"/>
        <w:tblLayout w:type="fixed"/>
        <w:tblLook w:val="04A0" w:firstRow="1" w:lastRow="0" w:firstColumn="1" w:lastColumn="0" w:noHBand="0" w:noVBand="1"/>
      </w:tblPr>
      <w:tblGrid>
        <w:gridCol w:w="816"/>
        <w:gridCol w:w="6804"/>
        <w:gridCol w:w="889"/>
        <w:gridCol w:w="889"/>
      </w:tblGrid>
      <w:tr w:rsidR="00FD0509" w:rsidRPr="002B397B" w:rsidTr="00FD4171">
        <w:tc>
          <w:tcPr>
            <w:tcW w:w="816"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16"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OFICINA DE LIBRE ACCESO A LA INFORMACIÓN.(OAI)</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16" w:type="dxa"/>
            <w:shd w:val="clear" w:color="auto" w:fill="D9D9D9" w:themeFill="background1" w:themeFillShade="D9"/>
          </w:tcPr>
          <w:p w:rsidR="00FD0509" w:rsidRPr="002B397B" w:rsidRDefault="00FD0509" w:rsidP="003425B9">
            <w:pPr>
              <w:rPr>
                <w:rFonts w:ascii="Bookman Old Style" w:hAnsi="Bookman Old Style"/>
              </w:rPr>
            </w:pPr>
          </w:p>
        </w:tc>
        <w:tc>
          <w:tcPr>
            <w:tcW w:w="6804" w:type="dxa"/>
            <w:shd w:val="clear" w:color="auto" w:fill="D9D9D9" w:themeFill="background1" w:themeFillShade="D9"/>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78" w:type="dxa"/>
            <w:gridSpan w:val="2"/>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3</w:t>
            </w:r>
          </w:p>
        </w:tc>
      </w:tr>
      <w:tr w:rsidR="00FD0509" w:rsidRPr="002B397B" w:rsidTr="00FD4171">
        <w:tc>
          <w:tcPr>
            <w:tcW w:w="816" w:type="dxa"/>
            <w:shd w:val="clear" w:color="auto" w:fill="F5FCB6"/>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D0509" w:rsidRPr="002B397B" w:rsidTr="00FD4171">
        <w:trPr>
          <w:trHeight w:val="267"/>
        </w:trPr>
        <w:tc>
          <w:tcPr>
            <w:tcW w:w="816" w:type="dxa"/>
          </w:tcPr>
          <w:p w:rsidR="00FD0509" w:rsidRPr="002B397B" w:rsidRDefault="00FD0509" w:rsidP="001D4F62">
            <w:pPr>
              <w:shd w:val="clear" w:color="auto" w:fill="FFFFFF" w:themeFill="background1"/>
              <w:rPr>
                <w:rFonts w:ascii="Bookman Old Style" w:hAnsi="Bookman Old Style"/>
              </w:rPr>
            </w:pPr>
            <w:r w:rsidRPr="002B397B">
              <w:rPr>
                <w:rFonts w:ascii="Bookman Old Style" w:hAnsi="Bookman Old Style"/>
                <w:sz w:val="16"/>
                <w:szCs w:val="18"/>
              </w:rPr>
              <w:t>OAI</w:t>
            </w:r>
            <w:r w:rsidRPr="002B397B">
              <w:rPr>
                <w:rFonts w:ascii="Bookman Old Style" w:hAnsi="Bookman Old Style"/>
              </w:rPr>
              <w:t>.1</w:t>
            </w:r>
          </w:p>
        </w:tc>
        <w:tc>
          <w:tcPr>
            <w:tcW w:w="6804" w:type="dxa"/>
          </w:tcPr>
          <w:p w:rsidR="00FD0509" w:rsidRPr="00FA1ECF" w:rsidRDefault="005C6EE8" w:rsidP="001D4F62">
            <w:pPr>
              <w:rPr>
                <w:rFonts w:ascii="Bookman Old Style" w:hAnsi="Bookman Old Style"/>
                <w:sz w:val="24"/>
                <w:szCs w:val="24"/>
              </w:rPr>
            </w:pPr>
            <w:r w:rsidRPr="00FA1ECF">
              <w:rPr>
                <w:rFonts w:ascii="Bookman Old Style" w:hAnsi="Bookman Old Style"/>
                <w:sz w:val="24"/>
                <w:szCs w:val="24"/>
              </w:rPr>
              <w:t xml:space="preserve">Información Gestionada  </w:t>
            </w:r>
          </w:p>
        </w:tc>
        <w:tc>
          <w:tcPr>
            <w:tcW w:w="889" w:type="dxa"/>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c>
          <w:tcPr>
            <w:tcW w:w="889" w:type="dxa"/>
            <w:shd w:val="clear" w:color="auto" w:fill="F2F2F2" w:themeFill="background1" w:themeFillShade="F2"/>
          </w:tcPr>
          <w:p w:rsidR="00FD0509" w:rsidRPr="002B397B" w:rsidRDefault="002C326E" w:rsidP="001D4F62">
            <w:pPr>
              <w:shd w:val="clear" w:color="auto" w:fill="FFFFFF" w:themeFill="background1"/>
              <w:rPr>
                <w:rFonts w:ascii="Bookman Old Style" w:hAnsi="Bookman Old Style"/>
              </w:rPr>
            </w:pPr>
            <w:r w:rsidRPr="002B397B">
              <w:rPr>
                <w:rFonts w:ascii="Bookman Old Style" w:hAnsi="Bookman Old Style"/>
              </w:rPr>
              <w:t>95</w:t>
            </w:r>
            <w:r w:rsidR="001D4F62" w:rsidRPr="002B397B">
              <w:rPr>
                <w:rFonts w:ascii="Bookman Old Style" w:hAnsi="Bookman Old Style"/>
              </w:rPr>
              <w:t>%</w:t>
            </w:r>
          </w:p>
        </w:tc>
      </w:tr>
      <w:tr w:rsidR="00FD0509" w:rsidRPr="002B397B" w:rsidTr="00FD4171">
        <w:tc>
          <w:tcPr>
            <w:tcW w:w="816" w:type="dxa"/>
          </w:tcPr>
          <w:p w:rsidR="00FD0509" w:rsidRPr="002B397B" w:rsidRDefault="00FD0509" w:rsidP="001D4F62">
            <w:pPr>
              <w:shd w:val="clear" w:color="auto" w:fill="FFFFFF" w:themeFill="background1"/>
              <w:rPr>
                <w:rFonts w:ascii="Bookman Old Style" w:hAnsi="Bookman Old Style"/>
              </w:rPr>
            </w:pPr>
            <w:r w:rsidRPr="002B397B">
              <w:rPr>
                <w:rFonts w:ascii="Bookman Old Style" w:hAnsi="Bookman Old Style"/>
                <w:sz w:val="16"/>
                <w:szCs w:val="18"/>
              </w:rPr>
              <w:t>OAI</w:t>
            </w:r>
            <w:r w:rsidRPr="002B397B">
              <w:rPr>
                <w:rFonts w:ascii="Bookman Old Style" w:hAnsi="Bookman Old Style"/>
              </w:rPr>
              <w:t>.2</w:t>
            </w:r>
          </w:p>
        </w:tc>
        <w:tc>
          <w:tcPr>
            <w:tcW w:w="6804" w:type="dxa"/>
          </w:tcPr>
          <w:p w:rsidR="00FD0509" w:rsidRPr="00FA1ECF" w:rsidRDefault="005C6EE8" w:rsidP="001D4F62">
            <w:pPr>
              <w:rPr>
                <w:rFonts w:ascii="Bookman Old Style" w:hAnsi="Bookman Old Style"/>
                <w:sz w:val="24"/>
                <w:szCs w:val="24"/>
              </w:rPr>
            </w:pPr>
            <w:r w:rsidRPr="00FA1ECF">
              <w:rPr>
                <w:rFonts w:ascii="Bookman Old Style" w:hAnsi="Bookman Old Style"/>
                <w:sz w:val="24"/>
                <w:szCs w:val="24"/>
              </w:rPr>
              <w:t xml:space="preserve">Sub-Portal actualizado y con las facilidades de acceso </w:t>
            </w:r>
          </w:p>
        </w:tc>
        <w:tc>
          <w:tcPr>
            <w:tcW w:w="889" w:type="dxa"/>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c>
          <w:tcPr>
            <w:tcW w:w="889" w:type="dxa"/>
            <w:shd w:val="clear" w:color="auto" w:fill="F2F2F2" w:themeFill="background1" w:themeFillShade="F2"/>
          </w:tcPr>
          <w:p w:rsidR="00FD0509" w:rsidRPr="002B397B" w:rsidRDefault="002C326E" w:rsidP="001D4F62">
            <w:pPr>
              <w:shd w:val="clear" w:color="auto" w:fill="FFFFFF" w:themeFill="background1"/>
              <w:rPr>
                <w:rFonts w:ascii="Bookman Old Style" w:hAnsi="Bookman Old Style"/>
              </w:rPr>
            </w:pPr>
            <w:r w:rsidRPr="002B397B">
              <w:rPr>
                <w:rFonts w:ascii="Bookman Old Style" w:hAnsi="Bookman Old Style"/>
              </w:rPr>
              <w:t>95</w:t>
            </w:r>
            <w:r w:rsidR="001D4F62" w:rsidRPr="002B397B">
              <w:rPr>
                <w:rFonts w:ascii="Bookman Old Style" w:hAnsi="Bookman Old Style"/>
              </w:rPr>
              <w:t>%</w:t>
            </w:r>
          </w:p>
        </w:tc>
      </w:tr>
      <w:tr w:rsidR="00FD0509" w:rsidRPr="002B397B" w:rsidTr="00FD4171">
        <w:tc>
          <w:tcPr>
            <w:tcW w:w="816" w:type="dxa"/>
          </w:tcPr>
          <w:p w:rsidR="00FD0509" w:rsidRPr="002B397B" w:rsidRDefault="00FD0509" w:rsidP="001D4F62">
            <w:pPr>
              <w:shd w:val="clear" w:color="auto" w:fill="FFFFFF" w:themeFill="background1"/>
              <w:rPr>
                <w:rFonts w:ascii="Bookman Old Style" w:hAnsi="Bookman Old Style"/>
              </w:rPr>
            </w:pPr>
            <w:r w:rsidRPr="002B397B">
              <w:rPr>
                <w:rFonts w:ascii="Bookman Old Style" w:hAnsi="Bookman Old Style"/>
                <w:sz w:val="16"/>
                <w:szCs w:val="18"/>
              </w:rPr>
              <w:t>OAI</w:t>
            </w:r>
            <w:r w:rsidRPr="002B397B">
              <w:rPr>
                <w:rFonts w:ascii="Bookman Old Style" w:hAnsi="Bookman Old Style"/>
              </w:rPr>
              <w:t>.3</w:t>
            </w:r>
          </w:p>
        </w:tc>
        <w:tc>
          <w:tcPr>
            <w:tcW w:w="6804" w:type="dxa"/>
          </w:tcPr>
          <w:p w:rsidR="00FD0509" w:rsidRPr="00FA1ECF" w:rsidRDefault="005C6EE8" w:rsidP="001D4F62">
            <w:pPr>
              <w:rPr>
                <w:rFonts w:ascii="Bookman Old Style" w:hAnsi="Bookman Old Style"/>
                <w:sz w:val="24"/>
                <w:szCs w:val="24"/>
              </w:rPr>
            </w:pPr>
            <w:r w:rsidRPr="00FA1ECF">
              <w:rPr>
                <w:rFonts w:ascii="Bookman Old Style" w:hAnsi="Bookman Old Style"/>
                <w:sz w:val="24"/>
                <w:szCs w:val="24"/>
              </w:rPr>
              <w:t xml:space="preserve">Solicitudes entregas y gestionadas </w:t>
            </w:r>
          </w:p>
        </w:tc>
        <w:tc>
          <w:tcPr>
            <w:tcW w:w="889" w:type="dxa"/>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c>
          <w:tcPr>
            <w:tcW w:w="889" w:type="dxa"/>
            <w:shd w:val="clear" w:color="auto" w:fill="F2F2F2" w:themeFill="background1" w:themeFillShade="F2"/>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r>
    </w:tbl>
    <w:p w:rsidR="00DD1763" w:rsidRDefault="00DD1763" w:rsidP="001D4F62">
      <w:pPr>
        <w:shd w:val="clear" w:color="auto" w:fill="FFFFFF" w:themeFill="background1"/>
        <w:rPr>
          <w:rFonts w:ascii="Bookman Old Style" w:hAnsi="Bookman Old Style"/>
        </w:rPr>
      </w:pPr>
    </w:p>
    <w:p w:rsidR="001D2DC8" w:rsidRPr="002B397B" w:rsidRDefault="001D2DC8" w:rsidP="001D4F62">
      <w:pPr>
        <w:shd w:val="clear" w:color="auto" w:fill="FFFFFF" w:themeFill="background1"/>
        <w:rPr>
          <w:rFonts w:ascii="Bookman Old Style" w:hAnsi="Bookman Old Style"/>
        </w:rPr>
      </w:pPr>
    </w:p>
    <w:p w:rsidR="00DD1763" w:rsidRPr="002B397B" w:rsidRDefault="002C326E" w:rsidP="002C326E">
      <w:pPr>
        <w:shd w:val="clear" w:color="auto" w:fill="FFFFFF" w:themeFill="background1"/>
        <w:jc w:val="center"/>
        <w:rPr>
          <w:rFonts w:ascii="Bookman Old Style" w:hAnsi="Bookman Old Style"/>
        </w:rPr>
      </w:pPr>
      <w:r w:rsidRPr="002B397B">
        <w:rPr>
          <w:rFonts w:ascii="Bookman Old Style" w:hAnsi="Bookman Old Style"/>
          <w:noProof/>
          <w:lang w:eastAsia="es-DO"/>
        </w:rPr>
        <w:drawing>
          <wp:inline distT="0" distB="0" distL="0" distR="0" wp14:anchorId="117FD042" wp14:editId="6F65298C">
            <wp:extent cx="54102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6E08" w:rsidRPr="002B397B" w:rsidRDefault="00516E08" w:rsidP="001D4F62">
      <w:pPr>
        <w:shd w:val="clear" w:color="auto" w:fill="FFFFFF" w:themeFill="background1"/>
        <w:rPr>
          <w:rFonts w:ascii="Bookman Old Style" w:hAnsi="Bookman Old Style"/>
        </w:rPr>
      </w:pPr>
    </w:p>
    <w:p w:rsidR="00516E08" w:rsidRPr="002B397B" w:rsidRDefault="00516E08" w:rsidP="001D4F62">
      <w:pPr>
        <w:shd w:val="clear" w:color="auto" w:fill="FFFFFF" w:themeFill="background1"/>
        <w:rPr>
          <w:rFonts w:ascii="Bookman Old Style" w:hAnsi="Bookman Old Style"/>
        </w:rPr>
      </w:pPr>
    </w:p>
    <w:p w:rsidR="00516E08" w:rsidRPr="002B397B" w:rsidRDefault="00516E08">
      <w:pPr>
        <w:spacing w:after="200" w:line="276" w:lineRule="auto"/>
        <w:rPr>
          <w:rFonts w:ascii="Bookman Old Style" w:hAnsi="Bookman Old Style"/>
        </w:rPr>
      </w:pPr>
      <w:r w:rsidRPr="002B397B">
        <w:rPr>
          <w:rFonts w:ascii="Bookman Old Style" w:hAnsi="Bookman Old Style"/>
        </w:rPr>
        <w:br w:type="page"/>
      </w:r>
    </w:p>
    <w:p w:rsidR="00FD0509" w:rsidRPr="002B397B" w:rsidRDefault="00461DEF" w:rsidP="00FD0509">
      <w:pPr>
        <w:rPr>
          <w:rFonts w:ascii="Bookman Old Style" w:hAnsi="Bookman Old Style"/>
        </w:rPr>
      </w:pPr>
      <w:r w:rsidRPr="002B397B">
        <w:rPr>
          <w:rFonts w:ascii="Bookman Old Style" w:hAnsi="Bookman Old Style"/>
          <w:b/>
        </w:rPr>
        <w:lastRenderedPageBreak/>
        <w:t xml:space="preserve">        </w:t>
      </w:r>
      <w:r w:rsidR="00FD0509" w:rsidRPr="002B397B">
        <w:rPr>
          <w:rFonts w:ascii="Bookman Old Style" w:hAnsi="Bookman Old Style"/>
          <w:b/>
        </w:rPr>
        <w:t>N/A</w:t>
      </w:r>
      <w:r w:rsidR="00FD0509" w:rsidRPr="002B397B">
        <w:rPr>
          <w:rFonts w:ascii="Bookman Old Style" w:hAnsi="Bookman Old Style"/>
        </w:rPr>
        <w:t>-Productos cuya ejecución no está planificada para el periodo evaluado.</w:t>
      </w:r>
    </w:p>
    <w:p w:rsidR="00FD0509" w:rsidRPr="002B397B" w:rsidRDefault="00FD0509" w:rsidP="00FD0509">
      <w:pPr>
        <w:rPr>
          <w:rFonts w:ascii="Bookman Old Style" w:hAnsi="Bookman Old Style"/>
        </w:rPr>
      </w:pPr>
      <w:r w:rsidRPr="002B397B">
        <w:rPr>
          <w:rFonts w:ascii="Bookman Old Style" w:hAnsi="Bookman Old Style"/>
          <w:b/>
        </w:rPr>
        <w:t xml:space="preserve">        PDP</w:t>
      </w:r>
      <w:r w:rsidRPr="002B397B">
        <w:rPr>
          <w:rFonts w:ascii="Bookman Old Style" w:hAnsi="Bookman Old Style"/>
        </w:rPr>
        <w:t>-Proyección de desarrollo de producto</w:t>
      </w:r>
    </w:p>
    <w:p w:rsidR="00FD0509" w:rsidRPr="002B397B" w:rsidRDefault="00FD0509" w:rsidP="00FD0509">
      <w:pPr>
        <w:rPr>
          <w:rFonts w:ascii="Bookman Old Style" w:hAnsi="Bookman Old Style"/>
        </w:rPr>
      </w:pPr>
      <w:r w:rsidRPr="002B397B">
        <w:rPr>
          <w:rFonts w:ascii="Bookman Old Style" w:hAnsi="Bookman Old Style"/>
        </w:rPr>
        <w:t xml:space="preserve">      </w:t>
      </w:r>
      <w:r w:rsidR="00FA1ECF">
        <w:rPr>
          <w:rFonts w:ascii="Bookman Old Style" w:hAnsi="Bookman Old Style"/>
        </w:rPr>
        <w:t xml:space="preserve"> </w:t>
      </w:r>
      <w:r w:rsidRPr="002B397B">
        <w:rPr>
          <w:rFonts w:ascii="Bookman Old Style" w:hAnsi="Bookman Old Style"/>
        </w:rPr>
        <w:t xml:space="preserve">  </w:t>
      </w:r>
      <w:r w:rsidRPr="002B397B">
        <w:rPr>
          <w:rFonts w:ascii="Bookman Old Style" w:hAnsi="Bookman Old Style"/>
          <w:b/>
        </w:rPr>
        <w:t>DP-</w:t>
      </w:r>
      <w:r w:rsidRPr="002B397B">
        <w:rPr>
          <w:rFonts w:ascii="Bookman Old Style" w:hAnsi="Bookman Old Style"/>
        </w:rPr>
        <w:t xml:space="preserve"> Desarrollo de producto</w:t>
      </w:r>
    </w:p>
    <w:p w:rsidR="00FD0509" w:rsidRPr="002B397B" w:rsidRDefault="00FD0509" w:rsidP="00FD0509">
      <w:pPr>
        <w:rPr>
          <w:rFonts w:ascii="Bookman Old Style" w:hAnsi="Bookman Old Style"/>
        </w:rPr>
      </w:pPr>
    </w:p>
    <w:p w:rsidR="00FD0509" w:rsidRPr="002B397B" w:rsidRDefault="00FD0509" w:rsidP="00FD0509">
      <w:pPr>
        <w:rPr>
          <w:rFonts w:ascii="Bookman Old Style" w:hAnsi="Bookman Old Style"/>
        </w:rPr>
      </w:pPr>
    </w:p>
    <w:p w:rsidR="00E84B60" w:rsidRPr="002B397B" w:rsidRDefault="00E84B60" w:rsidP="00C22514">
      <w:pPr>
        <w:jc w:val="center"/>
        <w:rPr>
          <w:rFonts w:ascii="Bookman Old Style" w:hAnsi="Bookman Old Style"/>
          <w:b/>
          <w:sz w:val="24"/>
          <w:szCs w:val="24"/>
        </w:rPr>
      </w:pPr>
    </w:p>
    <w:p w:rsidR="00E84B60" w:rsidRPr="002B397B" w:rsidRDefault="00E84B60" w:rsidP="00C22514">
      <w:pPr>
        <w:jc w:val="center"/>
        <w:rPr>
          <w:rFonts w:ascii="Bookman Old Style" w:hAnsi="Bookman Old Style"/>
          <w:b/>
          <w:sz w:val="24"/>
          <w:szCs w:val="24"/>
        </w:rPr>
      </w:pPr>
    </w:p>
    <w:p w:rsidR="00E84B60" w:rsidRPr="002B397B" w:rsidRDefault="00E84B60" w:rsidP="00C22514">
      <w:pPr>
        <w:jc w:val="center"/>
        <w:rPr>
          <w:rFonts w:ascii="Bookman Old Style" w:hAnsi="Bookman Old Style"/>
          <w:b/>
          <w:sz w:val="24"/>
          <w:szCs w:val="24"/>
        </w:rPr>
      </w:pPr>
    </w:p>
    <w:p w:rsidR="00516E08" w:rsidRPr="002B397B" w:rsidRDefault="00516E08" w:rsidP="00C22514">
      <w:pPr>
        <w:jc w:val="center"/>
        <w:rPr>
          <w:rFonts w:ascii="Bookman Old Style" w:hAnsi="Bookman Old Style"/>
          <w:b/>
          <w:sz w:val="24"/>
          <w:szCs w:val="24"/>
        </w:rPr>
      </w:pPr>
    </w:p>
    <w:p w:rsidR="00E84B60" w:rsidRPr="002B397B" w:rsidRDefault="00E84B60" w:rsidP="00C22514">
      <w:pPr>
        <w:jc w:val="center"/>
        <w:rPr>
          <w:rFonts w:ascii="Bookman Old Style" w:hAnsi="Bookman Old Style"/>
          <w:b/>
          <w:sz w:val="24"/>
          <w:szCs w:val="24"/>
        </w:rPr>
      </w:pPr>
    </w:p>
    <w:p w:rsidR="00C22514" w:rsidRPr="002B397B" w:rsidRDefault="00233F2D" w:rsidP="00C22514">
      <w:pPr>
        <w:jc w:val="center"/>
        <w:rPr>
          <w:rFonts w:ascii="Bookman Old Style" w:hAnsi="Bookman Old Style"/>
          <w:sz w:val="24"/>
          <w:szCs w:val="24"/>
        </w:rPr>
      </w:pPr>
      <w:r w:rsidRPr="002B397B">
        <w:rPr>
          <w:rFonts w:ascii="Bookman Old Style" w:hAnsi="Bookman Old Style"/>
          <w:b/>
          <w:sz w:val="24"/>
          <w:szCs w:val="24"/>
        </w:rPr>
        <w:t>JORGE LUIS TERRERO CARRASCO</w:t>
      </w:r>
    </w:p>
    <w:p w:rsidR="00C22514" w:rsidRPr="002B397B" w:rsidRDefault="00233F2D" w:rsidP="00C22514">
      <w:pPr>
        <w:tabs>
          <w:tab w:val="left" w:pos="249"/>
          <w:tab w:val="center" w:pos="4416"/>
        </w:tabs>
        <w:jc w:val="center"/>
        <w:rPr>
          <w:rFonts w:ascii="Bookman Old Style" w:hAnsi="Bookman Old Style"/>
          <w:sz w:val="24"/>
          <w:szCs w:val="24"/>
        </w:rPr>
      </w:pPr>
      <w:r w:rsidRPr="002B397B">
        <w:rPr>
          <w:rFonts w:ascii="Bookman Old Style" w:hAnsi="Bookman Old Style"/>
          <w:sz w:val="24"/>
          <w:szCs w:val="24"/>
        </w:rPr>
        <w:t xml:space="preserve">Tte. </w:t>
      </w:r>
      <w:r w:rsidR="00386114" w:rsidRPr="002B397B">
        <w:rPr>
          <w:rFonts w:ascii="Bookman Old Style" w:hAnsi="Bookman Old Style"/>
          <w:sz w:val="24"/>
          <w:szCs w:val="24"/>
        </w:rPr>
        <w:t>Coronel Ing.</w:t>
      </w:r>
      <w:r w:rsidRPr="002B397B">
        <w:rPr>
          <w:rFonts w:ascii="Bookman Old Style" w:hAnsi="Bookman Old Style"/>
          <w:sz w:val="24"/>
          <w:szCs w:val="24"/>
        </w:rPr>
        <w:t xml:space="preserve"> ERD.</w:t>
      </w:r>
      <w:r w:rsidR="00C22514" w:rsidRPr="002B397B">
        <w:rPr>
          <w:rFonts w:ascii="Bookman Old Style" w:hAnsi="Bookman Old Style"/>
          <w:sz w:val="24"/>
          <w:szCs w:val="24"/>
        </w:rPr>
        <w:t xml:space="preserve"> </w:t>
      </w:r>
    </w:p>
    <w:p w:rsidR="001B0E03" w:rsidRPr="002B397B" w:rsidRDefault="00C22514" w:rsidP="00AB551D">
      <w:pPr>
        <w:jc w:val="center"/>
        <w:rPr>
          <w:rFonts w:ascii="Bookman Old Style" w:hAnsi="Bookman Old Style"/>
        </w:rPr>
      </w:pPr>
      <w:r w:rsidRPr="002B397B">
        <w:rPr>
          <w:rFonts w:ascii="Bookman Old Style" w:hAnsi="Bookman Old Style"/>
          <w:sz w:val="24"/>
          <w:szCs w:val="24"/>
        </w:rPr>
        <w:t>Subdirector de Planificación y Desarrollo, ISSFFAA</w:t>
      </w:r>
    </w:p>
    <w:sectPr w:rsidR="001B0E03" w:rsidRPr="002B397B" w:rsidSect="00B549FF">
      <w:headerReference w:type="default" r:id="rId26"/>
      <w:pgSz w:w="12240" w:h="15840"/>
      <w:pgMar w:top="567" w:right="1608" w:bottom="851" w:left="1276" w:header="851"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16" w:rsidRDefault="003C5016" w:rsidP="00CC3919">
      <w:r>
        <w:separator/>
      </w:r>
    </w:p>
  </w:endnote>
  <w:endnote w:type="continuationSeparator" w:id="0">
    <w:p w:rsidR="003C5016" w:rsidRDefault="003C5016"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61686"/>
      <w:docPartObj>
        <w:docPartGallery w:val="Page Numbers (Bottom of Page)"/>
        <w:docPartUnique/>
      </w:docPartObj>
    </w:sdtPr>
    <w:sdtEndPr/>
    <w:sdtContent>
      <w:p w:rsidR="004D3713" w:rsidRDefault="004D3713">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rsidR="004D3713" w:rsidRDefault="004D371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13" w:rsidRDefault="004D3713">
    <w:pPr>
      <w:pStyle w:val="Piedepgina"/>
      <w:jc w:val="right"/>
    </w:pPr>
  </w:p>
  <w:p w:rsidR="004D3713" w:rsidRDefault="004D371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859882"/>
      <w:docPartObj>
        <w:docPartGallery w:val="Page Numbers (Bottom of Page)"/>
        <w:docPartUnique/>
      </w:docPartObj>
    </w:sdtPr>
    <w:sdtEndPr/>
    <w:sdtContent>
      <w:p w:rsidR="004D3713" w:rsidRDefault="004D3713">
        <w:pPr>
          <w:pStyle w:val="Piedepgina"/>
          <w:jc w:val="right"/>
        </w:pPr>
        <w:r>
          <w:t xml:space="preserve">Pág. </w:t>
        </w:r>
        <w:r>
          <w:fldChar w:fldCharType="begin"/>
        </w:r>
        <w:r>
          <w:instrText>PAGE   \* MERGEFORMAT</w:instrText>
        </w:r>
        <w:r>
          <w:fldChar w:fldCharType="separate"/>
        </w:r>
        <w:r w:rsidR="006C124A" w:rsidRPr="006C124A">
          <w:rPr>
            <w:noProof/>
            <w:lang w:val="es-ES"/>
          </w:rPr>
          <w:t>4</w:t>
        </w:r>
        <w:r>
          <w:fldChar w:fldCharType="end"/>
        </w:r>
        <w:r>
          <w:t>/</w:t>
        </w:r>
        <w:r w:rsidR="00653154">
          <w:t>18</w:t>
        </w:r>
      </w:p>
    </w:sdtContent>
  </w:sdt>
  <w:p w:rsidR="004D3713" w:rsidRDefault="004D37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16" w:rsidRDefault="003C5016" w:rsidP="00CC3919">
      <w:r>
        <w:separator/>
      </w:r>
    </w:p>
  </w:footnote>
  <w:footnote w:type="continuationSeparator" w:id="0">
    <w:p w:rsidR="003C5016" w:rsidRDefault="003C5016" w:rsidP="00C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13" w:rsidRPr="00070812" w:rsidRDefault="004D3713" w:rsidP="00087DAA">
    <w:pPr>
      <w:pStyle w:val="Encabezado"/>
      <w:rPr>
        <w:rFonts w:ascii="Arial" w:hAnsi="Arial" w:cs="Arial"/>
        <w:sz w:val="26"/>
        <w:szCs w:val="26"/>
      </w:rPr>
    </w:pPr>
  </w:p>
  <w:p w:rsidR="004D3713" w:rsidRPr="00E43AB6" w:rsidRDefault="004D3713" w:rsidP="00E43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2"/>
  </w:num>
  <w:num w:numId="5">
    <w:abstractNumId w:val="9"/>
  </w:num>
  <w:num w:numId="6">
    <w:abstractNumId w:val="5"/>
  </w:num>
  <w:num w:numId="7">
    <w:abstractNumId w:val="7"/>
  </w:num>
  <w:num w:numId="8">
    <w:abstractNumId w:val="10"/>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1334D"/>
    <w:rsid w:val="00014410"/>
    <w:rsid w:val="00015983"/>
    <w:rsid w:val="000168DB"/>
    <w:rsid w:val="00020B4D"/>
    <w:rsid w:val="0002149F"/>
    <w:rsid w:val="00024379"/>
    <w:rsid w:val="00025C9F"/>
    <w:rsid w:val="00027531"/>
    <w:rsid w:val="00033AC8"/>
    <w:rsid w:val="00036258"/>
    <w:rsid w:val="0004219D"/>
    <w:rsid w:val="00050F60"/>
    <w:rsid w:val="00053779"/>
    <w:rsid w:val="00053AD0"/>
    <w:rsid w:val="00053DB8"/>
    <w:rsid w:val="000603A4"/>
    <w:rsid w:val="00063B4D"/>
    <w:rsid w:val="00067615"/>
    <w:rsid w:val="000676AB"/>
    <w:rsid w:val="00072377"/>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D0B53"/>
    <w:rsid w:val="000D3A04"/>
    <w:rsid w:val="000D41A8"/>
    <w:rsid w:val="000D764B"/>
    <w:rsid w:val="000E5BEF"/>
    <w:rsid w:val="000E6AA5"/>
    <w:rsid w:val="000E7553"/>
    <w:rsid w:val="000F0BD4"/>
    <w:rsid w:val="000F109A"/>
    <w:rsid w:val="000F27C3"/>
    <w:rsid w:val="000F370D"/>
    <w:rsid w:val="000F3A78"/>
    <w:rsid w:val="000F4FBD"/>
    <w:rsid w:val="000F603E"/>
    <w:rsid w:val="000F6F0F"/>
    <w:rsid w:val="001030A4"/>
    <w:rsid w:val="001039BC"/>
    <w:rsid w:val="00103BAE"/>
    <w:rsid w:val="0010631D"/>
    <w:rsid w:val="0010743A"/>
    <w:rsid w:val="00111C8F"/>
    <w:rsid w:val="00116B8F"/>
    <w:rsid w:val="0012356A"/>
    <w:rsid w:val="001263CD"/>
    <w:rsid w:val="00130B24"/>
    <w:rsid w:val="00131E84"/>
    <w:rsid w:val="0013361A"/>
    <w:rsid w:val="001345BF"/>
    <w:rsid w:val="001376E8"/>
    <w:rsid w:val="0013787F"/>
    <w:rsid w:val="00140856"/>
    <w:rsid w:val="0014575E"/>
    <w:rsid w:val="001503D2"/>
    <w:rsid w:val="00153644"/>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BC7"/>
    <w:rsid w:val="001A7AAE"/>
    <w:rsid w:val="001B0101"/>
    <w:rsid w:val="001B0E03"/>
    <w:rsid w:val="001B32FA"/>
    <w:rsid w:val="001B4C0D"/>
    <w:rsid w:val="001B512A"/>
    <w:rsid w:val="001B52CB"/>
    <w:rsid w:val="001B7660"/>
    <w:rsid w:val="001C062F"/>
    <w:rsid w:val="001C4E68"/>
    <w:rsid w:val="001C7524"/>
    <w:rsid w:val="001D2DC8"/>
    <w:rsid w:val="001D2EBE"/>
    <w:rsid w:val="001D4F62"/>
    <w:rsid w:val="001D5454"/>
    <w:rsid w:val="001D5BE1"/>
    <w:rsid w:val="001D7056"/>
    <w:rsid w:val="001E2267"/>
    <w:rsid w:val="001E2AEA"/>
    <w:rsid w:val="001E371D"/>
    <w:rsid w:val="001E6DAE"/>
    <w:rsid w:val="001E79CE"/>
    <w:rsid w:val="001F0A3C"/>
    <w:rsid w:val="001F369B"/>
    <w:rsid w:val="001F736C"/>
    <w:rsid w:val="001F7639"/>
    <w:rsid w:val="001F79D8"/>
    <w:rsid w:val="001F7E24"/>
    <w:rsid w:val="00205935"/>
    <w:rsid w:val="00213BAD"/>
    <w:rsid w:val="00222CAF"/>
    <w:rsid w:val="00223D6F"/>
    <w:rsid w:val="00226E63"/>
    <w:rsid w:val="002331ED"/>
    <w:rsid w:val="00233F2D"/>
    <w:rsid w:val="00235507"/>
    <w:rsid w:val="002365E1"/>
    <w:rsid w:val="00247027"/>
    <w:rsid w:val="00254E56"/>
    <w:rsid w:val="00257B2B"/>
    <w:rsid w:val="00260378"/>
    <w:rsid w:val="00263F55"/>
    <w:rsid w:val="0026450B"/>
    <w:rsid w:val="00265A03"/>
    <w:rsid w:val="00266914"/>
    <w:rsid w:val="00270460"/>
    <w:rsid w:val="00271329"/>
    <w:rsid w:val="00277063"/>
    <w:rsid w:val="00280E85"/>
    <w:rsid w:val="002813F8"/>
    <w:rsid w:val="00281E4D"/>
    <w:rsid w:val="002855DD"/>
    <w:rsid w:val="00291987"/>
    <w:rsid w:val="00294374"/>
    <w:rsid w:val="002A0D3F"/>
    <w:rsid w:val="002A3D1F"/>
    <w:rsid w:val="002A4275"/>
    <w:rsid w:val="002A6A9A"/>
    <w:rsid w:val="002A6F03"/>
    <w:rsid w:val="002B085D"/>
    <w:rsid w:val="002B1659"/>
    <w:rsid w:val="002B3479"/>
    <w:rsid w:val="002B397B"/>
    <w:rsid w:val="002B55AA"/>
    <w:rsid w:val="002B67A5"/>
    <w:rsid w:val="002C06DF"/>
    <w:rsid w:val="002C0CC2"/>
    <w:rsid w:val="002C1BAC"/>
    <w:rsid w:val="002C1BDC"/>
    <w:rsid w:val="002C1CB2"/>
    <w:rsid w:val="002C326E"/>
    <w:rsid w:val="002C3310"/>
    <w:rsid w:val="002C7D18"/>
    <w:rsid w:val="002D351A"/>
    <w:rsid w:val="002D383F"/>
    <w:rsid w:val="002D397E"/>
    <w:rsid w:val="002E30D5"/>
    <w:rsid w:val="002E5DF1"/>
    <w:rsid w:val="002E7645"/>
    <w:rsid w:val="002F69D4"/>
    <w:rsid w:val="0030095A"/>
    <w:rsid w:val="00302C4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44BED"/>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E25"/>
    <w:rsid w:val="003A36B1"/>
    <w:rsid w:val="003A45AC"/>
    <w:rsid w:val="003A4EE7"/>
    <w:rsid w:val="003A5CAB"/>
    <w:rsid w:val="003B0CAE"/>
    <w:rsid w:val="003B18ED"/>
    <w:rsid w:val="003B3610"/>
    <w:rsid w:val="003B489F"/>
    <w:rsid w:val="003C39DB"/>
    <w:rsid w:val="003C4FE5"/>
    <w:rsid w:val="003C5016"/>
    <w:rsid w:val="003C77BC"/>
    <w:rsid w:val="003D030B"/>
    <w:rsid w:val="003D293B"/>
    <w:rsid w:val="003D5378"/>
    <w:rsid w:val="003D64DC"/>
    <w:rsid w:val="003E2593"/>
    <w:rsid w:val="003E576F"/>
    <w:rsid w:val="003E5852"/>
    <w:rsid w:val="003E5DDC"/>
    <w:rsid w:val="003E7656"/>
    <w:rsid w:val="003F0860"/>
    <w:rsid w:val="003F24EC"/>
    <w:rsid w:val="003F28B8"/>
    <w:rsid w:val="003F4DE6"/>
    <w:rsid w:val="00401413"/>
    <w:rsid w:val="004029A5"/>
    <w:rsid w:val="00402BEA"/>
    <w:rsid w:val="004036D9"/>
    <w:rsid w:val="00405661"/>
    <w:rsid w:val="004103F3"/>
    <w:rsid w:val="00410A99"/>
    <w:rsid w:val="00411CA4"/>
    <w:rsid w:val="00413B3A"/>
    <w:rsid w:val="0041489F"/>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5798"/>
    <w:rsid w:val="00466373"/>
    <w:rsid w:val="00467AA8"/>
    <w:rsid w:val="0047424D"/>
    <w:rsid w:val="00482BFC"/>
    <w:rsid w:val="00483357"/>
    <w:rsid w:val="0048396B"/>
    <w:rsid w:val="00484A7A"/>
    <w:rsid w:val="00486DB5"/>
    <w:rsid w:val="00487BA7"/>
    <w:rsid w:val="00487CE6"/>
    <w:rsid w:val="004950F2"/>
    <w:rsid w:val="004A033D"/>
    <w:rsid w:val="004A47A7"/>
    <w:rsid w:val="004A6C2F"/>
    <w:rsid w:val="004B3355"/>
    <w:rsid w:val="004B3A29"/>
    <w:rsid w:val="004B44C0"/>
    <w:rsid w:val="004B4D50"/>
    <w:rsid w:val="004B5934"/>
    <w:rsid w:val="004B5E46"/>
    <w:rsid w:val="004C1A07"/>
    <w:rsid w:val="004C1A1E"/>
    <w:rsid w:val="004C4799"/>
    <w:rsid w:val="004D28A1"/>
    <w:rsid w:val="004D3713"/>
    <w:rsid w:val="004D38C2"/>
    <w:rsid w:val="004D3A15"/>
    <w:rsid w:val="004D433D"/>
    <w:rsid w:val="004D6225"/>
    <w:rsid w:val="004E1CD8"/>
    <w:rsid w:val="004E1D88"/>
    <w:rsid w:val="004E7EFE"/>
    <w:rsid w:val="004F7E29"/>
    <w:rsid w:val="00501EEA"/>
    <w:rsid w:val="00503BA2"/>
    <w:rsid w:val="00504F97"/>
    <w:rsid w:val="00506331"/>
    <w:rsid w:val="005064F5"/>
    <w:rsid w:val="00507B88"/>
    <w:rsid w:val="00516956"/>
    <w:rsid w:val="005169BD"/>
    <w:rsid w:val="00516E08"/>
    <w:rsid w:val="0052270F"/>
    <w:rsid w:val="00523E0A"/>
    <w:rsid w:val="005322C9"/>
    <w:rsid w:val="00532B70"/>
    <w:rsid w:val="00533BA8"/>
    <w:rsid w:val="005370F0"/>
    <w:rsid w:val="005440DC"/>
    <w:rsid w:val="00547337"/>
    <w:rsid w:val="0054781E"/>
    <w:rsid w:val="005524B8"/>
    <w:rsid w:val="0056081F"/>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528A"/>
    <w:rsid w:val="00596F93"/>
    <w:rsid w:val="005A2409"/>
    <w:rsid w:val="005A3ABC"/>
    <w:rsid w:val="005B2C4C"/>
    <w:rsid w:val="005B5D54"/>
    <w:rsid w:val="005B60BC"/>
    <w:rsid w:val="005C1961"/>
    <w:rsid w:val="005C4655"/>
    <w:rsid w:val="005C6A6B"/>
    <w:rsid w:val="005C6EE8"/>
    <w:rsid w:val="005D10D7"/>
    <w:rsid w:val="005D3CE2"/>
    <w:rsid w:val="005D70AB"/>
    <w:rsid w:val="005E367C"/>
    <w:rsid w:val="005E426D"/>
    <w:rsid w:val="005E5150"/>
    <w:rsid w:val="005E6173"/>
    <w:rsid w:val="005E6A54"/>
    <w:rsid w:val="005E7188"/>
    <w:rsid w:val="005E77B4"/>
    <w:rsid w:val="005F0A4D"/>
    <w:rsid w:val="005F217B"/>
    <w:rsid w:val="005F23CE"/>
    <w:rsid w:val="005F4456"/>
    <w:rsid w:val="005F44F7"/>
    <w:rsid w:val="00603F6C"/>
    <w:rsid w:val="00607B62"/>
    <w:rsid w:val="00610297"/>
    <w:rsid w:val="006103D6"/>
    <w:rsid w:val="006104F6"/>
    <w:rsid w:val="00622394"/>
    <w:rsid w:val="0062294C"/>
    <w:rsid w:val="00622F2F"/>
    <w:rsid w:val="00627035"/>
    <w:rsid w:val="0063055A"/>
    <w:rsid w:val="00630FBB"/>
    <w:rsid w:val="00635022"/>
    <w:rsid w:val="00641821"/>
    <w:rsid w:val="00646198"/>
    <w:rsid w:val="006508FE"/>
    <w:rsid w:val="00650DBE"/>
    <w:rsid w:val="00651F58"/>
    <w:rsid w:val="00652B99"/>
    <w:rsid w:val="00652E2F"/>
    <w:rsid w:val="00653154"/>
    <w:rsid w:val="006535C4"/>
    <w:rsid w:val="00656CB1"/>
    <w:rsid w:val="0067062A"/>
    <w:rsid w:val="00674ECC"/>
    <w:rsid w:val="0068430D"/>
    <w:rsid w:val="00686086"/>
    <w:rsid w:val="00686F0C"/>
    <w:rsid w:val="006925CD"/>
    <w:rsid w:val="006933E4"/>
    <w:rsid w:val="0069567D"/>
    <w:rsid w:val="006A04A3"/>
    <w:rsid w:val="006A2152"/>
    <w:rsid w:val="006A26B4"/>
    <w:rsid w:val="006A37F2"/>
    <w:rsid w:val="006A48EF"/>
    <w:rsid w:val="006C124A"/>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5143"/>
    <w:rsid w:val="0070653A"/>
    <w:rsid w:val="007108D3"/>
    <w:rsid w:val="00712A9A"/>
    <w:rsid w:val="00714523"/>
    <w:rsid w:val="00722EBB"/>
    <w:rsid w:val="007258F6"/>
    <w:rsid w:val="00726893"/>
    <w:rsid w:val="007301C5"/>
    <w:rsid w:val="00730692"/>
    <w:rsid w:val="007309B4"/>
    <w:rsid w:val="007323E9"/>
    <w:rsid w:val="007328CF"/>
    <w:rsid w:val="00734B84"/>
    <w:rsid w:val="007378F6"/>
    <w:rsid w:val="007407F4"/>
    <w:rsid w:val="00742CA7"/>
    <w:rsid w:val="007461B6"/>
    <w:rsid w:val="007467CF"/>
    <w:rsid w:val="007503A1"/>
    <w:rsid w:val="007517C8"/>
    <w:rsid w:val="00753808"/>
    <w:rsid w:val="00763639"/>
    <w:rsid w:val="0076366B"/>
    <w:rsid w:val="00763708"/>
    <w:rsid w:val="00765142"/>
    <w:rsid w:val="007710B7"/>
    <w:rsid w:val="00771D8B"/>
    <w:rsid w:val="00782534"/>
    <w:rsid w:val="00784F43"/>
    <w:rsid w:val="00786154"/>
    <w:rsid w:val="00790D5C"/>
    <w:rsid w:val="00791845"/>
    <w:rsid w:val="007939D9"/>
    <w:rsid w:val="00793B76"/>
    <w:rsid w:val="00797085"/>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2151"/>
    <w:rsid w:val="007D27B7"/>
    <w:rsid w:val="007D536C"/>
    <w:rsid w:val="007D6BEF"/>
    <w:rsid w:val="007E13D7"/>
    <w:rsid w:val="007E3E25"/>
    <w:rsid w:val="007E5B90"/>
    <w:rsid w:val="007E688F"/>
    <w:rsid w:val="007F3370"/>
    <w:rsid w:val="007F5793"/>
    <w:rsid w:val="007F583B"/>
    <w:rsid w:val="007F6C42"/>
    <w:rsid w:val="007F70A1"/>
    <w:rsid w:val="00800A27"/>
    <w:rsid w:val="00801507"/>
    <w:rsid w:val="00802974"/>
    <w:rsid w:val="008035E8"/>
    <w:rsid w:val="008036AC"/>
    <w:rsid w:val="008047D5"/>
    <w:rsid w:val="00810622"/>
    <w:rsid w:val="00821744"/>
    <w:rsid w:val="00822F45"/>
    <w:rsid w:val="008301C4"/>
    <w:rsid w:val="00834DE0"/>
    <w:rsid w:val="008415BF"/>
    <w:rsid w:val="00841D8D"/>
    <w:rsid w:val="00843F06"/>
    <w:rsid w:val="0085043B"/>
    <w:rsid w:val="0085444E"/>
    <w:rsid w:val="0085545F"/>
    <w:rsid w:val="008556A6"/>
    <w:rsid w:val="0085584C"/>
    <w:rsid w:val="00856C2C"/>
    <w:rsid w:val="00860A5B"/>
    <w:rsid w:val="008619C2"/>
    <w:rsid w:val="008630BB"/>
    <w:rsid w:val="008657C6"/>
    <w:rsid w:val="00866452"/>
    <w:rsid w:val="00873DF8"/>
    <w:rsid w:val="00876E6B"/>
    <w:rsid w:val="00877D36"/>
    <w:rsid w:val="0088020F"/>
    <w:rsid w:val="008862FE"/>
    <w:rsid w:val="008911C3"/>
    <w:rsid w:val="008929A8"/>
    <w:rsid w:val="008961C2"/>
    <w:rsid w:val="008A2495"/>
    <w:rsid w:val="008A5E7D"/>
    <w:rsid w:val="008A6B9D"/>
    <w:rsid w:val="008B59C4"/>
    <w:rsid w:val="008B6950"/>
    <w:rsid w:val="008C1720"/>
    <w:rsid w:val="008C2790"/>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31856"/>
    <w:rsid w:val="009322DA"/>
    <w:rsid w:val="0094174A"/>
    <w:rsid w:val="00942109"/>
    <w:rsid w:val="00943AB0"/>
    <w:rsid w:val="009440F6"/>
    <w:rsid w:val="00946681"/>
    <w:rsid w:val="00946AD3"/>
    <w:rsid w:val="00946B0F"/>
    <w:rsid w:val="00947113"/>
    <w:rsid w:val="009545CC"/>
    <w:rsid w:val="009556C6"/>
    <w:rsid w:val="00955EA6"/>
    <w:rsid w:val="00956756"/>
    <w:rsid w:val="00965F95"/>
    <w:rsid w:val="00967724"/>
    <w:rsid w:val="00970894"/>
    <w:rsid w:val="00973B61"/>
    <w:rsid w:val="00974CD9"/>
    <w:rsid w:val="00983A7A"/>
    <w:rsid w:val="009854B4"/>
    <w:rsid w:val="00987ADD"/>
    <w:rsid w:val="00995F32"/>
    <w:rsid w:val="009A09EA"/>
    <w:rsid w:val="009A51F0"/>
    <w:rsid w:val="009B11D8"/>
    <w:rsid w:val="009C3051"/>
    <w:rsid w:val="009D0423"/>
    <w:rsid w:val="009D05F8"/>
    <w:rsid w:val="009D1A30"/>
    <w:rsid w:val="009D45C7"/>
    <w:rsid w:val="009D5177"/>
    <w:rsid w:val="009D722C"/>
    <w:rsid w:val="009E31B7"/>
    <w:rsid w:val="009E5494"/>
    <w:rsid w:val="009F15D6"/>
    <w:rsid w:val="009F22D3"/>
    <w:rsid w:val="009F3466"/>
    <w:rsid w:val="009F5702"/>
    <w:rsid w:val="009F6E94"/>
    <w:rsid w:val="00A00D28"/>
    <w:rsid w:val="00A01404"/>
    <w:rsid w:val="00A01CAB"/>
    <w:rsid w:val="00A054AA"/>
    <w:rsid w:val="00A1175E"/>
    <w:rsid w:val="00A11A3C"/>
    <w:rsid w:val="00A1369E"/>
    <w:rsid w:val="00A14558"/>
    <w:rsid w:val="00A176E3"/>
    <w:rsid w:val="00A213EA"/>
    <w:rsid w:val="00A241A7"/>
    <w:rsid w:val="00A2434E"/>
    <w:rsid w:val="00A27095"/>
    <w:rsid w:val="00A32C40"/>
    <w:rsid w:val="00A3780E"/>
    <w:rsid w:val="00A37E81"/>
    <w:rsid w:val="00A40832"/>
    <w:rsid w:val="00A40E4B"/>
    <w:rsid w:val="00A46376"/>
    <w:rsid w:val="00A54275"/>
    <w:rsid w:val="00A54415"/>
    <w:rsid w:val="00A54B51"/>
    <w:rsid w:val="00A661AE"/>
    <w:rsid w:val="00A663D6"/>
    <w:rsid w:val="00A818FD"/>
    <w:rsid w:val="00A819BA"/>
    <w:rsid w:val="00A81EE8"/>
    <w:rsid w:val="00A82B95"/>
    <w:rsid w:val="00A83345"/>
    <w:rsid w:val="00A8340F"/>
    <w:rsid w:val="00A8378F"/>
    <w:rsid w:val="00A84B7A"/>
    <w:rsid w:val="00A86636"/>
    <w:rsid w:val="00A949C1"/>
    <w:rsid w:val="00A94B73"/>
    <w:rsid w:val="00AA0187"/>
    <w:rsid w:val="00AA0CF9"/>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01E8"/>
    <w:rsid w:val="00B013B9"/>
    <w:rsid w:val="00B05B6C"/>
    <w:rsid w:val="00B118DB"/>
    <w:rsid w:val="00B1315E"/>
    <w:rsid w:val="00B17315"/>
    <w:rsid w:val="00B17724"/>
    <w:rsid w:val="00B21341"/>
    <w:rsid w:val="00B24D5B"/>
    <w:rsid w:val="00B27503"/>
    <w:rsid w:val="00B32EA9"/>
    <w:rsid w:val="00B3515B"/>
    <w:rsid w:val="00B52D59"/>
    <w:rsid w:val="00B5332F"/>
    <w:rsid w:val="00B549FF"/>
    <w:rsid w:val="00B54D06"/>
    <w:rsid w:val="00B60582"/>
    <w:rsid w:val="00B60AF2"/>
    <w:rsid w:val="00B62C10"/>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F10AE"/>
    <w:rsid w:val="00BF6E96"/>
    <w:rsid w:val="00BF7E9C"/>
    <w:rsid w:val="00C005E7"/>
    <w:rsid w:val="00C019BB"/>
    <w:rsid w:val="00C01DFA"/>
    <w:rsid w:val="00C0361B"/>
    <w:rsid w:val="00C03E07"/>
    <w:rsid w:val="00C22514"/>
    <w:rsid w:val="00C30EE5"/>
    <w:rsid w:val="00C33A96"/>
    <w:rsid w:val="00C410FB"/>
    <w:rsid w:val="00C42292"/>
    <w:rsid w:val="00C42C2E"/>
    <w:rsid w:val="00C44EA8"/>
    <w:rsid w:val="00C45AB4"/>
    <w:rsid w:val="00C46176"/>
    <w:rsid w:val="00C46B5D"/>
    <w:rsid w:val="00C504E9"/>
    <w:rsid w:val="00C55958"/>
    <w:rsid w:val="00C6100E"/>
    <w:rsid w:val="00C66374"/>
    <w:rsid w:val="00C72068"/>
    <w:rsid w:val="00C736C0"/>
    <w:rsid w:val="00C74625"/>
    <w:rsid w:val="00C7523D"/>
    <w:rsid w:val="00C77803"/>
    <w:rsid w:val="00C80F94"/>
    <w:rsid w:val="00C8160E"/>
    <w:rsid w:val="00C81EC3"/>
    <w:rsid w:val="00C8391B"/>
    <w:rsid w:val="00C9041E"/>
    <w:rsid w:val="00C920A0"/>
    <w:rsid w:val="00C92EAC"/>
    <w:rsid w:val="00CA0B2E"/>
    <w:rsid w:val="00CA1BAB"/>
    <w:rsid w:val="00CA2AFD"/>
    <w:rsid w:val="00CA6DE6"/>
    <w:rsid w:val="00CA7733"/>
    <w:rsid w:val="00CA7FD7"/>
    <w:rsid w:val="00CB2BB8"/>
    <w:rsid w:val="00CC010C"/>
    <w:rsid w:val="00CC01A9"/>
    <w:rsid w:val="00CC040C"/>
    <w:rsid w:val="00CC3919"/>
    <w:rsid w:val="00CC4890"/>
    <w:rsid w:val="00CC74FD"/>
    <w:rsid w:val="00CD02AD"/>
    <w:rsid w:val="00CD20FC"/>
    <w:rsid w:val="00CD2237"/>
    <w:rsid w:val="00CD277F"/>
    <w:rsid w:val="00CD509D"/>
    <w:rsid w:val="00CD7830"/>
    <w:rsid w:val="00CE04D8"/>
    <w:rsid w:val="00CE0708"/>
    <w:rsid w:val="00CE3606"/>
    <w:rsid w:val="00CE37EC"/>
    <w:rsid w:val="00CE3A26"/>
    <w:rsid w:val="00CE44FD"/>
    <w:rsid w:val="00CE6DCA"/>
    <w:rsid w:val="00CF1ED9"/>
    <w:rsid w:val="00CF254E"/>
    <w:rsid w:val="00CF25A1"/>
    <w:rsid w:val="00CF3A31"/>
    <w:rsid w:val="00CF4CA1"/>
    <w:rsid w:val="00D0142B"/>
    <w:rsid w:val="00D01DE8"/>
    <w:rsid w:val="00D05560"/>
    <w:rsid w:val="00D0640B"/>
    <w:rsid w:val="00D104F2"/>
    <w:rsid w:val="00D10591"/>
    <w:rsid w:val="00D12721"/>
    <w:rsid w:val="00D14943"/>
    <w:rsid w:val="00D176A3"/>
    <w:rsid w:val="00D21019"/>
    <w:rsid w:val="00D221A2"/>
    <w:rsid w:val="00D27B62"/>
    <w:rsid w:val="00D36B63"/>
    <w:rsid w:val="00D376A7"/>
    <w:rsid w:val="00D413B7"/>
    <w:rsid w:val="00D42AC7"/>
    <w:rsid w:val="00D42F3A"/>
    <w:rsid w:val="00D4311D"/>
    <w:rsid w:val="00D43B08"/>
    <w:rsid w:val="00D44E97"/>
    <w:rsid w:val="00D452DA"/>
    <w:rsid w:val="00D453FB"/>
    <w:rsid w:val="00D46F3E"/>
    <w:rsid w:val="00D615C9"/>
    <w:rsid w:val="00D63CFC"/>
    <w:rsid w:val="00D659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53BF"/>
    <w:rsid w:val="00DB6A94"/>
    <w:rsid w:val="00DC0936"/>
    <w:rsid w:val="00DC3BFB"/>
    <w:rsid w:val="00DC3F76"/>
    <w:rsid w:val="00DD1763"/>
    <w:rsid w:val="00DE0834"/>
    <w:rsid w:val="00DE2497"/>
    <w:rsid w:val="00DE709B"/>
    <w:rsid w:val="00DF3A2D"/>
    <w:rsid w:val="00DF48B9"/>
    <w:rsid w:val="00DF5072"/>
    <w:rsid w:val="00DF57DF"/>
    <w:rsid w:val="00E13E84"/>
    <w:rsid w:val="00E164C5"/>
    <w:rsid w:val="00E17A01"/>
    <w:rsid w:val="00E17E2C"/>
    <w:rsid w:val="00E2480C"/>
    <w:rsid w:val="00E274A1"/>
    <w:rsid w:val="00E31FF6"/>
    <w:rsid w:val="00E32372"/>
    <w:rsid w:val="00E330F0"/>
    <w:rsid w:val="00E34EE7"/>
    <w:rsid w:val="00E3518F"/>
    <w:rsid w:val="00E35BE9"/>
    <w:rsid w:val="00E40332"/>
    <w:rsid w:val="00E40765"/>
    <w:rsid w:val="00E419AE"/>
    <w:rsid w:val="00E41AD9"/>
    <w:rsid w:val="00E42D9B"/>
    <w:rsid w:val="00E43AB6"/>
    <w:rsid w:val="00E52E7A"/>
    <w:rsid w:val="00E561FF"/>
    <w:rsid w:val="00E574DB"/>
    <w:rsid w:val="00E57BF3"/>
    <w:rsid w:val="00E6019E"/>
    <w:rsid w:val="00E6296D"/>
    <w:rsid w:val="00E700DC"/>
    <w:rsid w:val="00E754DA"/>
    <w:rsid w:val="00E824A2"/>
    <w:rsid w:val="00E838BA"/>
    <w:rsid w:val="00E843AF"/>
    <w:rsid w:val="00E84B60"/>
    <w:rsid w:val="00E85817"/>
    <w:rsid w:val="00EA2BC6"/>
    <w:rsid w:val="00EB0668"/>
    <w:rsid w:val="00EC08DA"/>
    <w:rsid w:val="00EC353A"/>
    <w:rsid w:val="00EC51E9"/>
    <w:rsid w:val="00ED365C"/>
    <w:rsid w:val="00ED649F"/>
    <w:rsid w:val="00ED75FE"/>
    <w:rsid w:val="00EE0A91"/>
    <w:rsid w:val="00EE0E12"/>
    <w:rsid w:val="00EE7D0E"/>
    <w:rsid w:val="00EF185C"/>
    <w:rsid w:val="00EF41A7"/>
    <w:rsid w:val="00EF423C"/>
    <w:rsid w:val="00EF66A2"/>
    <w:rsid w:val="00EF7055"/>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70155"/>
    <w:rsid w:val="00F70E91"/>
    <w:rsid w:val="00F71236"/>
    <w:rsid w:val="00F757D2"/>
    <w:rsid w:val="00F81A3A"/>
    <w:rsid w:val="00F845B0"/>
    <w:rsid w:val="00F94568"/>
    <w:rsid w:val="00FA1ECF"/>
    <w:rsid w:val="00FA57BA"/>
    <w:rsid w:val="00FB2335"/>
    <w:rsid w:val="00FB505B"/>
    <w:rsid w:val="00FB5532"/>
    <w:rsid w:val="00FB62D2"/>
    <w:rsid w:val="00FC15E4"/>
    <w:rsid w:val="00FC3A21"/>
    <w:rsid w:val="00FC49F7"/>
    <w:rsid w:val="00FD0509"/>
    <w:rsid w:val="00FD1E2A"/>
    <w:rsid w:val="00FD3762"/>
    <w:rsid w:val="00FD4171"/>
    <w:rsid w:val="00FD49C9"/>
    <w:rsid w:val="00FD55ED"/>
    <w:rsid w:val="00FE0359"/>
    <w:rsid w:val="00FE1233"/>
    <w:rsid w:val="00FE2E8C"/>
    <w:rsid w:val="00FE4A4D"/>
    <w:rsid w:val="00FE5795"/>
    <w:rsid w:val="00FE7C49"/>
    <w:rsid w:val="00FF0ECF"/>
    <w:rsid w:val="00FF15CA"/>
    <w:rsid w:val="00FF1ECC"/>
    <w:rsid w:val="00FF21F8"/>
    <w:rsid w:val="00FF7E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CC4890"/>
    <w:pPr>
      <w:spacing w:after="100"/>
    </w:p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630FBB"/>
    <w:pPr>
      <w:tabs>
        <w:tab w:val="right" w:leader="dot" w:pos="8790"/>
      </w:tabs>
      <w:spacing w:after="100" w:line="48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Grafíco</c:v>
                </c:pt>
              </c:strCache>
            </c:strRef>
          </c:tx>
          <c:dPt>
            <c:idx val="0"/>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119-4845-AE74-30D811B00E6A}"/>
              </c:ext>
            </c:extLst>
          </c:dPt>
          <c:dPt>
            <c:idx val="1"/>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C119-4845-AE74-30D811B00E6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1-C119-4845-AE74-30D811B00E6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2-C119-4845-AE74-30D811B00E6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Productos</c:v>
                </c:pt>
                <c:pt idx="1">
                  <c:v>Actividades</c:v>
                </c:pt>
              </c:strCache>
            </c:strRef>
          </c:cat>
          <c:val>
            <c:numRef>
              <c:f>Hoja1!$B$2:$B$3</c:f>
              <c:numCache>
                <c:formatCode>General</c:formatCode>
                <c:ptCount val="2"/>
                <c:pt idx="0">
                  <c:v>38</c:v>
                </c:pt>
                <c:pt idx="1">
                  <c:v>150</c:v>
                </c:pt>
              </c:numCache>
            </c:numRef>
          </c:val>
          <c:extLst>
            <c:ext xmlns:c16="http://schemas.microsoft.com/office/drawing/2014/chart" uri="{C3380CC4-5D6E-409C-BE32-E72D297353CC}">
              <c16:uniqueId val="{00000000-C119-4845-AE74-30D811B00E6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RELACIONES PUBLICAS</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RP.1</c:v>
                </c:pt>
                <c:pt idx="1">
                  <c:v>RP.2</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FB35-4128-B760-7F6596CB15AD}"/>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RP.1</c:v>
                </c:pt>
                <c:pt idx="1">
                  <c:v>RP.2</c:v>
                </c:pt>
              </c:strCache>
            </c:strRef>
          </c:cat>
          <c:val>
            <c:numRef>
              <c:f>Hoja1!$C$2:$C$3</c:f>
              <c:numCache>
                <c:formatCode>General</c:formatCode>
                <c:ptCount val="2"/>
                <c:pt idx="0">
                  <c:v>100</c:v>
                </c:pt>
                <c:pt idx="1">
                  <c:v>0</c:v>
                </c:pt>
              </c:numCache>
            </c:numRef>
          </c:val>
          <c:extLst>
            <c:ext xmlns:c16="http://schemas.microsoft.com/office/drawing/2014/chart" uri="{C3380CC4-5D6E-409C-BE32-E72D297353CC}">
              <c16:uniqueId val="{00000001-FB35-4128-B760-7F6596CB15AD}"/>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a:effectLst/>
              </a:rPr>
              <a:t>OFICINA DE LIBRE ACCESO A LA INFORMACIÓN.(OAI)</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OAI.1</c:v>
                </c:pt>
                <c:pt idx="1">
                  <c:v>OAI.2</c:v>
                </c:pt>
                <c:pt idx="2">
                  <c:v>OAI.3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C33A-4AE1-B20A-E201523C3E6C}"/>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OAI.1</c:v>
                </c:pt>
                <c:pt idx="1">
                  <c:v>OAI.2</c:v>
                </c:pt>
                <c:pt idx="2">
                  <c:v>OAI.3</c:v>
                </c:pt>
              </c:strCache>
            </c:strRef>
          </c:cat>
          <c:val>
            <c:numRef>
              <c:f>Hoja1!$C$2:$C$4</c:f>
              <c:numCache>
                <c:formatCode>General</c:formatCode>
                <c:ptCount val="3"/>
                <c:pt idx="0">
                  <c:v>95</c:v>
                </c:pt>
                <c:pt idx="1">
                  <c:v>95</c:v>
                </c:pt>
                <c:pt idx="2">
                  <c:v>100</c:v>
                </c:pt>
              </c:numCache>
            </c:numRef>
          </c:val>
          <c:extLst>
            <c:ext xmlns:c16="http://schemas.microsoft.com/office/drawing/2014/chart" uri="{C3380CC4-5D6E-409C-BE32-E72D297353CC}">
              <c16:uniqueId val="{00000001-C33A-4AE1-B20A-E201523C3E6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DO" sz="1400" b="1">
                <a:effectLst/>
              </a:rPr>
              <a:t>BIENESTAR SOCIAL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Hoja1!$B$2:$B$10</c:f>
              <c:numCache>
                <c:formatCode>General</c:formatCode>
                <c:ptCount val="9"/>
                <c:pt idx="0">
                  <c:v>35</c:v>
                </c:pt>
                <c:pt idx="1">
                  <c:v>75</c:v>
                </c:pt>
                <c:pt idx="2">
                  <c:v>25</c:v>
                </c:pt>
                <c:pt idx="3">
                  <c:v>50</c:v>
                </c:pt>
                <c:pt idx="4">
                  <c:v>50</c:v>
                </c:pt>
                <c:pt idx="5">
                  <c:v>50</c:v>
                </c:pt>
                <c:pt idx="6">
                  <c:v>80</c:v>
                </c:pt>
                <c:pt idx="7">
                  <c:v>90</c:v>
                </c:pt>
                <c:pt idx="8">
                  <c:v>35</c:v>
                </c:pt>
              </c:numCache>
            </c:numRef>
          </c:val>
          <c:extLst>
            <c:ext xmlns:c16="http://schemas.microsoft.com/office/drawing/2014/chart" uri="{C3380CC4-5D6E-409C-BE32-E72D297353CC}">
              <c16:uniqueId val="{00000000-510E-43D3-AC07-2F041737E910}"/>
            </c:ext>
          </c:extLst>
        </c:ser>
        <c:ser>
          <c:idx val="1"/>
          <c:order val="1"/>
          <c:tx>
            <c:strRef>
              <c:f>Hoja1!$C$1</c:f>
              <c:strCache>
                <c:ptCount val="1"/>
                <c:pt idx="0">
                  <c:v>DP</c:v>
                </c:pt>
              </c:strCache>
            </c:strRef>
          </c:tx>
          <c:spPr>
            <a:solidFill>
              <a:srgbClr val="FFFF00"/>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Hoja1!$C$2:$C$10</c:f>
              <c:numCache>
                <c:formatCode>General</c:formatCode>
                <c:ptCount val="9"/>
                <c:pt idx="0">
                  <c:v>35</c:v>
                </c:pt>
                <c:pt idx="1">
                  <c:v>48</c:v>
                </c:pt>
                <c:pt idx="2">
                  <c:v>25</c:v>
                </c:pt>
                <c:pt idx="3">
                  <c:v>50</c:v>
                </c:pt>
                <c:pt idx="4">
                  <c:v>50</c:v>
                </c:pt>
                <c:pt idx="5">
                  <c:v>90</c:v>
                </c:pt>
                <c:pt idx="6">
                  <c:v>90</c:v>
                </c:pt>
                <c:pt idx="7">
                  <c:v>90</c:v>
                </c:pt>
                <c:pt idx="8">
                  <c:v>35</c:v>
                </c:pt>
              </c:numCache>
            </c:numRef>
          </c:val>
          <c:extLst>
            <c:ext xmlns:c16="http://schemas.microsoft.com/office/drawing/2014/chart" uri="{C3380CC4-5D6E-409C-BE32-E72D297353CC}">
              <c16:uniqueId val="{00000001-510E-43D3-AC07-2F041737E910}"/>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DIRECCIÓN FINANCIERA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Hoja1!$B$2:$B$7</c:f>
              <c:numCache>
                <c:formatCode>General</c:formatCode>
                <c:ptCount val="6"/>
                <c:pt idx="0">
                  <c:v>90</c:v>
                </c:pt>
                <c:pt idx="1">
                  <c:v>100</c:v>
                </c:pt>
                <c:pt idx="2">
                  <c:v>100</c:v>
                </c:pt>
                <c:pt idx="3">
                  <c:v>100</c:v>
                </c:pt>
                <c:pt idx="4">
                  <c:v>100</c:v>
                </c:pt>
                <c:pt idx="5">
                  <c:v>100</c:v>
                </c:pt>
              </c:numCache>
            </c:numRef>
          </c:val>
          <c:extLst>
            <c:ext xmlns:c16="http://schemas.microsoft.com/office/drawing/2014/chart" uri="{C3380CC4-5D6E-409C-BE32-E72D297353CC}">
              <c16:uniqueId val="{00000000-337C-46CF-80FF-EFD8B70E9D27}"/>
            </c:ext>
          </c:extLst>
        </c:ser>
        <c:ser>
          <c:idx val="1"/>
          <c:order val="1"/>
          <c:tx>
            <c:strRef>
              <c:f>Hoja1!$C$1</c:f>
              <c:strCache>
                <c:ptCount val="1"/>
                <c:pt idx="0">
                  <c:v>DP</c:v>
                </c:pt>
              </c:strCache>
            </c:strRef>
          </c:tx>
          <c:spPr>
            <a:solidFill>
              <a:srgbClr val="FFFF00"/>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Hoja1!$C$2:$C$7</c:f>
              <c:numCache>
                <c:formatCode>General</c:formatCode>
                <c:ptCount val="6"/>
                <c:pt idx="0">
                  <c:v>80</c:v>
                </c:pt>
                <c:pt idx="1">
                  <c:v>100</c:v>
                </c:pt>
                <c:pt idx="2">
                  <c:v>50</c:v>
                </c:pt>
                <c:pt idx="3">
                  <c:v>100</c:v>
                </c:pt>
                <c:pt idx="4">
                  <c:v>100</c:v>
                </c:pt>
                <c:pt idx="5">
                  <c:v>100</c:v>
                </c:pt>
              </c:numCache>
            </c:numRef>
          </c:val>
          <c:extLst>
            <c:ext xmlns:c16="http://schemas.microsoft.com/office/drawing/2014/chart" uri="{C3380CC4-5D6E-409C-BE32-E72D297353CC}">
              <c16:uniqueId val="{00000001-337C-46CF-80FF-EFD8B70E9D27}"/>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ADMINISTRATIVA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Hoja1!$A$2:$A$6</c:f>
              <c:strCache>
                <c:ptCount val="5"/>
                <c:pt idx="0">
                  <c:v>SA.1</c:v>
                </c:pt>
                <c:pt idx="1">
                  <c:v>SA.2</c:v>
                </c:pt>
                <c:pt idx="2">
                  <c:v>SA.3</c:v>
                </c:pt>
                <c:pt idx="3">
                  <c:v>SA.4</c:v>
                </c:pt>
                <c:pt idx="4">
                  <c:v>SA.5</c:v>
                </c:pt>
              </c:strCache>
            </c:strRef>
          </c:cat>
          <c:val>
            <c:numRef>
              <c:f>Hoja1!$B$2:$B$6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E7E6-4418-904F-8061058377F1}"/>
            </c:ext>
          </c:extLst>
        </c:ser>
        <c:ser>
          <c:idx val="1"/>
          <c:order val="1"/>
          <c:tx>
            <c:strRef>
              <c:f>Hoja1!$C$1</c:f>
              <c:strCache>
                <c:ptCount val="1"/>
                <c:pt idx="0">
                  <c:v>DP</c:v>
                </c:pt>
              </c:strCache>
            </c:strRef>
          </c:tx>
          <c:spPr>
            <a:solidFill>
              <a:srgbClr val="FFFF00"/>
            </a:solidFill>
            <a:ln>
              <a:noFill/>
            </a:ln>
            <a:effectLst/>
          </c:spPr>
          <c:invertIfNegative val="0"/>
          <c:cat>
            <c:strRef>
              <c:f>Hoja1!$A$2:$A$6</c:f>
              <c:strCache>
                <c:ptCount val="5"/>
                <c:pt idx="0">
                  <c:v>SA.1</c:v>
                </c:pt>
                <c:pt idx="1">
                  <c:v>SA.2</c:v>
                </c:pt>
                <c:pt idx="2">
                  <c:v>SA.3</c:v>
                </c:pt>
                <c:pt idx="3">
                  <c:v>SA.4</c:v>
                </c:pt>
                <c:pt idx="4">
                  <c:v>SA.5</c:v>
                </c:pt>
              </c:strCache>
            </c:strRef>
          </c:cat>
          <c:val>
            <c:numRef>
              <c:f>Hoja1!$C$2:$C$6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1-E7E6-4418-904F-8061058377F1}"/>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ASESORÍA LEGAL</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AL.1</c:v>
                </c:pt>
                <c:pt idx="1">
                  <c:v>AL.2</c:v>
                </c:pt>
              </c:strCache>
            </c:strRef>
          </c:cat>
          <c:val>
            <c:numRef>
              <c:f>Hoja1!$B$2:$B$3</c:f>
              <c:numCache>
                <c:formatCode>General</c:formatCode>
                <c:ptCount val="2"/>
                <c:pt idx="0">
                  <c:v>25</c:v>
                </c:pt>
                <c:pt idx="1">
                  <c:v>25</c:v>
                </c:pt>
              </c:numCache>
            </c:numRef>
          </c:val>
          <c:extLst>
            <c:ext xmlns:c16="http://schemas.microsoft.com/office/drawing/2014/chart" uri="{C3380CC4-5D6E-409C-BE32-E72D297353CC}">
              <c16:uniqueId val="{00000000-5901-4D5F-A714-669B9855945E}"/>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AL.1</c:v>
                </c:pt>
                <c:pt idx="1">
                  <c:v>AL.2</c:v>
                </c:pt>
              </c:strCache>
            </c:strRef>
          </c:cat>
          <c:val>
            <c:numRef>
              <c:f>Hoja1!$C$2:$C$3</c:f>
              <c:numCache>
                <c:formatCode>General</c:formatCode>
                <c:ptCount val="2"/>
                <c:pt idx="0">
                  <c:v>25</c:v>
                </c:pt>
                <c:pt idx="1">
                  <c:v>25</c:v>
                </c:pt>
              </c:numCache>
            </c:numRef>
          </c:val>
          <c:extLst>
            <c:ext xmlns:c16="http://schemas.microsoft.com/office/drawing/2014/chart" uri="{C3380CC4-5D6E-409C-BE32-E72D297353CC}">
              <c16:uniqueId val="{00000001-5901-4D5F-A714-669B9855945E}"/>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PLANIFICACIÓN Y DESARROLLO</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PyD.1</c:v>
                </c:pt>
                <c:pt idx="1">
                  <c:v>PyD.2</c:v>
                </c:pt>
                <c:pt idx="2">
                  <c:v>PyD.3</c:v>
                </c:pt>
              </c:strCache>
            </c:strRef>
          </c:cat>
          <c:val>
            <c:numRef>
              <c:f>Hoja1!$B$2:$B$4</c:f>
              <c:numCache>
                <c:formatCode>General</c:formatCode>
                <c:ptCount val="3"/>
                <c:pt idx="0">
                  <c:v>0</c:v>
                </c:pt>
                <c:pt idx="1">
                  <c:v>100</c:v>
                </c:pt>
                <c:pt idx="2">
                  <c:v>100</c:v>
                </c:pt>
              </c:numCache>
            </c:numRef>
          </c:val>
          <c:extLst>
            <c:ext xmlns:c16="http://schemas.microsoft.com/office/drawing/2014/chart" uri="{C3380CC4-5D6E-409C-BE32-E72D297353CC}">
              <c16:uniqueId val="{00000000-664E-4A29-A80F-73F5DFB49A1F}"/>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PyD.1</c:v>
                </c:pt>
                <c:pt idx="1">
                  <c:v>PyD.2</c:v>
                </c:pt>
                <c:pt idx="2">
                  <c:v>PyD.3</c:v>
                </c:pt>
              </c:strCache>
            </c:strRef>
          </c:cat>
          <c:val>
            <c:numRef>
              <c:f>Hoja1!$C$2:$C$4</c:f>
              <c:numCache>
                <c:formatCode>General</c:formatCode>
                <c:ptCount val="3"/>
                <c:pt idx="0">
                  <c:v>0</c:v>
                </c:pt>
                <c:pt idx="1">
                  <c:v>100</c:v>
                </c:pt>
                <c:pt idx="2">
                  <c:v>100</c:v>
                </c:pt>
              </c:numCache>
            </c:numRef>
          </c:val>
          <c:extLst>
            <c:ext xmlns:c16="http://schemas.microsoft.com/office/drawing/2014/chart" uri="{C3380CC4-5D6E-409C-BE32-E72D297353CC}">
              <c16:uniqueId val="{00000001-664E-4A29-A80F-73F5DFB49A1F}"/>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baseline="0">
                <a:effectLst/>
              </a:rPr>
              <a:t>SUBDIRECCION DE TECNOLOGIA DE LA INFORMACION Y LA COMUNICACION </a:t>
            </a:r>
            <a:endParaRPr lang="es-DO" sz="11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TIC.1</c:v>
                </c:pt>
                <c:pt idx="1">
                  <c:v>TIC.2</c:v>
                </c:pt>
                <c:pt idx="2">
                  <c:v>TIC.3</c:v>
                </c:pt>
              </c:strCache>
            </c:strRef>
          </c:cat>
          <c:val>
            <c:numRef>
              <c:f>Hoja1!$B$2:$B$4</c:f>
              <c:numCache>
                <c:formatCode>General</c:formatCode>
                <c:ptCount val="3"/>
                <c:pt idx="0">
                  <c:v>100</c:v>
                </c:pt>
                <c:pt idx="1">
                  <c:v>100</c:v>
                </c:pt>
                <c:pt idx="2">
                  <c:v>90</c:v>
                </c:pt>
              </c:numCache>
            </c:numRef>
          </c:val>
          <c:extLst>
            <c:ext xmlns:c16="http://schemas.microsoft.com/office/drawing/2014/chart" uri="{C3380CC4-5D6E-409C-BE32-E72D297353CC}">
              <c16:uniqueId val="{00000000-D776-4DCD-814C-F91B4C5224BA}"/>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TIC.1</c:v>
                </c:pt>
                <c:pt idx="1">
                  <c:v>TIC.2</c:v>
                </c:pt>
                <c:pt idx="2">
                  <c:v>TIC.3</c:v>
                </c:pt>
              </c:strCache>
            </c:strRef>
          </c:cat>
          <c:val>
            <c:numRef>
              <c:f>Hoja1!$C$2:$C$4</c:f>
              <c:numCache>
                <c:formatCode>General</c:formatCode>
                <c:ptCount val="3"/>
                <c:pt idx="0">
                  <c:v>100</c:v>
                </c:pt>
                <c:pt idx="1">
                  <c:v>100</c:v>
                </c:pt>
                <c:pt idx="2">
                  <c:v>90</c:v>
                </c:pt>
              </c:numCache>
            </c:numRef>
          </c:val>
          <c:extLst>
            <c:ext xmlns:c16="http://schemas.microsoft.com/office/drawing/2014/chart" uri="{C3380CC4-5D6E-409C-BE32-E72D297353CC}">
              <c16:uniqueId val="{00000001-D776-4DCD-814C-F91B4C5224BA}"/>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PERSONAL</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SP.1</c:v>
                </c:pt>
                <c:pt idx="1">
                  <c:v>SP.2</c:v>
                </c:pt>
                <c:pt idx="2">
                  <c:v>SP.3</c:v>
                </c:pt>
              </c:strCache>
            </c:strRef>
          </c:cat>
          <c:val>
            <c:numRef>
              <c:f>Hoja1!$B$2:$B$4</c:f>
              <c:numCache>
                <c:formatCode>General</c:formatCode>
                <c:ptCount val="3"/>
                <c:pt idx="0">
                  <c:v>50</c:v>
                </c:pt>
                <c:pt idx="1">
                  <c:v>35</c:v>
                </c:pt>
                <c:pt idx="2">
                  <c:v>100</c:v>
                </c:pt>
              </c:numCache>
            </c:numRef>
          </c:val>
          <c:extLst>
            <c:ext xmlns:c16="http://schemas.microsoft.com/office/drawing/2014/chart" uri="{C3380CC4-5D6E-409C-BE32-E72D297353CC}">
              <c16:uniqueId val="{00000000-3727-4BE7-AAE9-759CA7372F5C}"/>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SP.1</c:v>
                </c:pt>
                <c:pt idx="1">
                  <c:v>SP.2</c:v>
                </c:pt>
                <c:pt idx="2">
                  <c:v>SP.3</c:v>
                </c:pt>
              </c:strCache>
            </c:strRef>
          </c:cat>
          <c:val>
            <c:numRef>
              <c:f>Hoja1!$C$2:$C$4</c:f>
              <c:numCache>
                <c:formatCode>General</c:formatCode>
                <c:ptCount val="3"/>
                <c:pt idx="0">
                  <c:v>50</c:v>
                </c:pt>
                <c:pt idx="1">
                  <c:v>50</c:v>
                </c:pt>
                <c:pt idx="2">
                  <c:v>100</c:v>
                </c:pt>
              </c:numCache>
            </c:numRef>
          </c:val>
          <c:extLst>
            <c:ext xmlns:c16="http://schemas.microsoft.com/office/drawing/2014/chart" uri="{C3380CC4-5D6E-409C-BE32-E72D297353CC}">
              <c16:uniqueId val="{00000001-3727-4BE7-AAE9-759CA7372F5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OFICIAL EJECUTIVO</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OF.1</c:v>
                </c:pt>
                <c:pt idx="1">
                  <c:v>OF.2</c:v>
                </c:pt>
              </c:strCache>
            </c:strRef>
          </c:cat>
          <c:val>
            <c:numRef>
              <c:f>Hoja1!$B$2:$B$3</c:f>
              <c:numCache>
                <c:formatCode>General</c:formatCode>
                <c:ptCount val="2"/>
                <c:pt idx="0">
                  <c:v>50</c:v>
                </c:pt>
                <c:pt idx="1">
                  <c:v>100</c:v>
                </c:pt>
              </c:numCache>
            </c:numRef>
          </c:val>
          <c:extLst>
            <c:ext xmlns:c16="http://schemas.microsoft.com/office/drawing/2014/chart" uri="{C3380CC4-5D6E-409C-BE32-E72D297353CC}">
              <c16:uniqueId val="{00000000-A640-4B57-B642-58D88137A682}"/>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OF.1</c:v>
                </c:pt>
                <c:pt idx="1">
                  <c:v>OF.2</c:v>
                </c:pt>
              </c:strCache>
            </c:strRef>
          </c:cat>
          <c:val>
            <c:numRef>
              <c:f>Hoja1!$C$2:$C$3</c:f>
              <c:numCache>
                <c:formatCode>General</c:formatCode>
                <c:ptCount val="2"/>
                <c:pt idx="0">
                  <c:v>75</c:v>
                </c:pt>
                <c:pt idx="1">
                  <c:v>100</c:v>
                </c:pt>
              </c:numCache>
            </c:numRef>
          </c:val>
          <c:extLst>
            <c:ext xmlns:c16="http://schemas.microsoft.com/office/drawing/2014/chart" uri="{C3380CC4-5D6E-409C-BE32-E72D297353CC}">
              <c16:uniqueId val="{00000001-A640-4B57-B642-58D88137A682}"/>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26C-2759-4588-B109-D2F94E45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2471</Words>
  <Characters>13594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Yokasta Baez Ramirez</cp:lastModifiedBy>
  <cp:revision>2</cp:revision>
  <cp:lastPrinted>2023-03-27T15:01:00Z</cp:lastPrinted>
  <dcterms:created xsi:type="dcterms:W3CDTF">2023-10-13T17:56:00Z</dcterms:created>
  <dcterms:modified xsi:type="dcterms:W3CDTF">2023-10-13T17:56:00Z</dcterms:modified>
</cp:coreProperties>
</file>